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769E" w14:textId="43D95844" w:rsidR="00D229DF" w:rsidRDefault="00A5055D" w:rsidP="001B4BE7">
      <w:pPr>
        <w:rPr>
          <w:noProof/>
        </w:rPr>
      </w:pPr>
      <w:r w:rsidRPr="00734D44">
        <w:rPr>
          <w:noProof/>
        </w:rPr>
        <mc:AlternateContent>
          <mc:Choice Requires="wps">
            <w:drawing>
              <wp:anchor distT="0" distB="0" distL="114300" distR="114300" simplePos="0" relativeHeight="251660288" behindDoc="0" locked="0" layoutInCell="1" allowOverlap="1" wp14:anchorId="6CDAC217" wp14:editId="62EF953A">
                <wp:simplePos x="0" y="0"/>
                <wp:positionH relativeFrom="page">
                  <wp:posOffset>3169920</wp:posOffset>
                </wp:positionH>
                <wp:positionV relativeFrom="paragraph">
                  <wp:posOffset>-103836</wp:posOffset>
                </wp:positionV>
                <wp:extent cx="4637405"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4637405" cy="1022985"/>
                        </a:xfrm>
                        <a:prstGeom prst="rect">
                          <a:avLst/>
                        </a:prstGeom>
                        <a:noFill/>
                        <a:ln w="6350">
                          <a:noFill/>
                        </a:ln>
                      </wps:spPr>
                      <wps:txbx>
                        <w:txbxContent>
                          <w:p w14:paraId="0F405271" w14:textId="6330E03B" w:rsidR="00734D44" w:rsidRPr="00E80C69" w:rsidRDefault="0071449A" w:rsidP="00F84A7A">
                            <w:pPr>
                              <w:rPr>
                                <w:b/>
                                <w:color w:val="FFFFFF" w:themeColor="background1"/>
                              </w:rPr>
                            </w:pPr>
                            <w:r>
                              <w:rPr>
                                <w:rFonts w:ascii="Roboto Condensed" w:hAnsi="Roboto Condensed"/>
                                <w:b/>
                                <w:sz w:val="52"/>
                                <w:szCs w:val="52"/>
                              </w:rPr>
                              <w:t xml:space="preserve">Electric facility approval transfer </w:t>
                            </w:r>
                            <w:r w:rsidR="00EB7DAD" w:rsidRPr="00EB7DAD">
                              <w:rPr>
                                <w:rFonts w:ascii="Roboto Condensed" w:hAnsi="Roboto Condensed"/>
                                <w:b/>
                                <w:sz w:val="52"/>
                                <w:szCs w:val="52"/>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249.6pt;margin-top:-8.2pt;width:365.15pt;height:8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" filled="f" stroked="f" strokeweight=".5pt">
                <v:textbox>
                  <w:txbxContent>
                    <w:p w14:paraId="0F405271" w14:textId="6330E03B" w:rsidR="00734D44" w:rsidRPr="00E80C69" w:rsidRDefault="0071449A" w:rsidP="00F84A7A">
                      <w:pPr>
                        <w:rPr>
                          <w:b/>
                          <w:color w:val="FFFFFF" w:themeColor="background1"/>
                        </w:rPr>
                      </w:pPr>
                      <w:r>
                        <w:rPr>
                          <w:rFonts w:ascii="Roboto Condensed" w:hAnsi="Roboto Condensed"/>
                          <w:b/>
                          <w:sz w:val="52"/>
                          <w:szCs w:val="52"/>
                        </w:rPr>
                        <w:t xml:space="preserve">Electric facility approval transfer </w:t>
                      </w:r>
                      <w:r w:rsidR="00EB7DAD" w:rsidRPr="00EB7DAD">
                        <w:rPr>
                          <w:rFonts w:ascii="Roboto Condensed" w:hAnsi="Roboto Condensed"/>
                          <w:b/>
                          <w:sz w:val="52"/>
                          <w:szCs w:val="52"/>
                        </w:rPr>
                        <w:t>application</w:t>
                      </w:r>
                    </w:p>
                  </w:txbxContent>
                </v:textbox>
                <w10:wrap anchorx="page"/>
              </v:shape>
            </w:pict>
          </mc:Fallback>
        </mc:AlternateContent>
      </w:r>
      <w:r w:rsidR="00E16882" w:rsidRPr="00734D44">
        <w:rPr>
          <w:noProof/>
        </w:rPr>
        <mc:AlternateContent>
          <mc:Choice Requires="wps">
            <w:drawing>
              <wp:anchor distT="0" distB="0" distL="114300" distR="114300" simplePos="0" relativeHeight="251656189" behindDoc="0" locked="0" layoutInCell="1" allowOverlap="1" wp14:anchorId="01A1AA33" wp14:editId="343ABB19">
                <wp:simplePos x="0" y="0"/>
                <wp:positionH relativeFrom="page">
                  <wp:posOffset>7200</wp:posOffset>
                </wp:positionH>
                <wp:positionV relativeFrom="page">
                  <wp:posOffset>-14400</wp:posOffset>
                </wp:positionV>
                <wp:extent cx="7755255" cy="1705835"/>
                <wp:effectExtent l="0" t="0" r="0" b="8890"/>
                <wp:wrapNone/>
                <wp:docPr id="10" name="Rectangle 10"/>
                <wp:cNvGraphicFramePr/>
                <a:graphic xmlns:a="http://schemas.openxmlformats.org/drawingml/2006/main">
                  <a:graphicData uri="http://schemas.microsoft.com/office/word/2010/wordprocessingShape">
                    <wps:wsp>
                      <wps:cNvSpPr/>
                      <wps:spPr>
                        <a:xfrm>
                          <a:off x="0" y="0"/>
                          <a:ext cx="7755255" cy="1705835"/>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02201" id="Rectangle 10" o:spid="_x0000_s1026" style="position:absolute;margin-left:.55pt;margin-top:-1.15pt;width:610.65pt;height:134.3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" fillcolor="window" stroked="f" strokeweight="1pt">
                <v:fill opacity="39321f"/>
                <w10:wrap anchorx="page" anchory="page"/>
              </v:rect>
            </w:pict>
          </mc:Fallback>
        </mc:AlternateContent>
      </w:r>
      <w:r w:rsidR="0005795B">
        <w:rPr>
          <w:noProof/>
        </w:rPr>
        <w:drawing>
          <wp:anchor distT="0" distB="0" distL="114300" distR="114300" simplePos="0" relativeHeight="251703296" behindDoc="1" locked="0" layoutInCell="1" allowOverlap="1" wp14:anchorId="40DDE036" wp14:editId="041C0E29">
            <wp:simplePos x="0" y="0"/>
            <wp:positionH relativeFrom="page">
              <wp:posOffset>7200</wp:posOffset>
            </wp:positionH>
            <wp:positionV relativeFrom="paragraph">
              <wp:posOffset>-457200</wp:posOffset>
            </wp:positionV>
            <wp:extent cx="7782560" cy="16776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8538" b="6227"/>
                    <a:stretch/>
                  </pic:blipFill>
                  <pic:spPr bwMode="auto">
                    <a:xfrm>
                      <a:off x="0" y="0"/>
                      <a:ext cx="7797071" cy="16807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29DF" w:rsidRPr="00734D44">
        <w:rPr>
          <w:noProof/>
        </w:rPr>
        <w:drawing>
          <wp:anchor distT="0" distB="0" distL="114300" distR="114300" simplePos="0" relativeHeight="251661312" behindDoc="0" locked="0" layoutInCell="1" allowOverlap="1" wp14:anchorId="13CF7C2B" wp14:editId="4F7B8D42">
            <wp:simplePos x="0" y="0"/>
            <wp:positionH relativeFrom="margin">
              <wp:align>left</wp:align>
            </wp:positionH>
            <wp:positionV relativeFrom="paragraph">
              <wp:posOffset>-5080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p>
    <w:p w14:paraId="738E38D4" w14:textId="15DD9F26" w:rsidR="00454E9A" w:rsidRDefault="00454E9A" w:rsidP="001B4BE7">
      <w:pPr>
        <w:rPr>
          <w:noProof/>
        </w:rPr>
      </w:pPr>
    </w:p>
    <w:p w14:paraId="0F237A0C" w14:textId="39B83424" w:rsidR="00DF5E67" w:rsidRDefault="00DF5E67" w:rsidP="001B4BE7">
      <w:pPr>
        <w:rPr>
          <w:noProof/>
        </w:rPr>
      </w:pPr>
    </w:p>
    <w:p w14:paraId="4E55CFC7" w14:textId="43B100F6" w:rsidR="003A1BF8" w:rsidRDefault="003A1BF8" w:rsidP="001B4BE7">
      <w:pPr>
        <w:rPr>
          <w:noProof/>
        </w:rPr>
      </w:pPr>
    </w:p>
    <w:p w14:paraId="5C4C4DFC" w14:textId="2BC8CD21" w:rsidR="00044A68" w:rsidRDefault="00044A68" w:rsidP="001B4BE7">
      <w:pPr>
        <w:rPr>
          <w:noProof/>
        </w:rPr>
      </w:pPr>
    </w:p>
    <w:p w14:paraId="789DE326" w14:textId="64B468DF" w:rsidR="00D229DF" w:rsidRDefault="00D229DF" w:rsidP="001B4BE7">
      <w:pPr>
        <w:rPr>
          <w:noProof/>
        </w:rPr>
      </w:pPr>
    </w:p>
    <w:p w14:paraId="221EC350" w14:textId="721E3A54" w:rsidR="00044A68" w:rsidRDefault="00044A68" w:rsidP="001B4BE7">
      <w:pPr>
        <w:rPr>
          <w:noProof/>
        </w:rPr>
      </w:pPr>
    </w:p>
    <w:p w14:paraId="6E5E56F4" w14:textId="40B6B7BE" w:rsidR="00734D44" w:rsidRDefault="00734D44" w:rsidP="00044A68">
      <w:pPr>
        <w:spacing w:line="360" w:lineRule="auto"/>
        <w:sectPr w:rsidR="00734D44" w:rsidSect="00837B18">
          <w:headerReference w:type="default" r:id="rId13"/>
          <w:pgSz w:w="12240" w:h="15840"/>
          <w:pgMar w:top="720" w:right="720" w:bottom="720" w:left="720" w:header="0" w:footer="720" w:gutter="0"/>
          <w:cols w:space="720"/>
          <w:docGrid w:linePitch="360"/>
        </w:sectPr>
      </w:pPr>
    </w:p>
    <w:p w14:paraId="5664466F" w14:textId="3865E983" w:rsidR="00454E9A" w:rsidRDefault="00454E9A" w:rsidP="00B8372B">
      <w:pPr>
        <w:spacing w:line="360" w:lineRule="auto"/>
        <w:rPr>
          <w:noProof/>
        </w:rPr>
      </w:pPr>
    </w:p>
    <w:p w14:paraId="4D88A8AD" w14:textId="379FE6A7" w:rsidR="00610214" w:rsidRPr="00EB7DAD" w:rsidRDefault="001B4BE7" w:rsidP="00B8372B">
      <w:pPr>
        <w:spacing w:line="360" w:lineRule="auto"/>
        <w:rPr>
          <w:rFonts w:ascii="Roboto Condensed" w:hAnsi="Roboto Condensed"/>
          <w:sz w:val="24"/>
        </w:rPr>
      </w:pPr>
      <w:r w:rsidRPr="00EB7DAD">
        <w:rPr>
          <w:rFonts w:ascii="Roboto Condensed" w:hAnsi="Roboto Condensed"/>
          <w:sz w:val="24"/>
        </w:rPr>
        <w:t>Date</w:t>
      </w:r>
      <w:r w:rsidR="007D5985" w:rsidRPr="00EB7DAD">
        <w:rPr>
          <w:rFonts w:ascii="Roboto Condensed" w:hAnsi="Roboto Condensed"/>
          <w:sz w:val="24"/>
        </w:rPr>
        <w:t xml:space="preserve">: </w:t>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296D51">
        <w:rPr>
          <w:rFonts w:ascii="Roboto Condensed" w:hAnsi="Roboto Condensed"/>
          <w:sz w:val="24"/>
        </w:rPr>
        <w:t>Applicant’s c</w:t>
      </w:r>
      <w:r w:rsidR="00162D4C">
        <w:rPr>
          <w:rFonts w:ascii="Roboto Condensed" w:hAnsi="Roboto Condensed"/>
          <w:sz w:val="24"/>
        </w:rPr>
        <w:t>ompany name :</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1E6080" w:rsidRPr="003E6F15" w14:paraId="0F1AC927" w14:textId="77777777" w:rsidTr="001E6080">
        <w:trPr>
          <w:trHeight w:val="302"/>
        </w:trPr>
        <w:tc>
          <w:tcPr>
            <w:tcW w:w="11250" w:type="dxa"/>
            <w:shd w:val="clear" w:color="auto" w:fill="1F3864" w:themeFill="accent5" w:themeFillShade="80"/>
          </w:tcPr>
          <w:p w14:paraId="5D395654" w14:textId="77777777" w:rsidR="001E6080" w:rsidRDefault="001E6080" w:rsidP="001E6080">
            <w:pPr>
              <w:jc w:val="center"/>
              <w:rPr>
                <w:rFonts w:ascii="Roboto Condensed" w:hAnsi="Roboto Condensed"/>
                <w:b/>
                <w:sz w:val="24"/>
              </w:rPr>
            </w:pPr>
          </w:p>
          <w:p w14:paraId="705ABD04" w14:textId="298E900F" w:rsidR="001E6080" w:rsidRPr="00656DF6" w:rsidRDefault="001E6080" w:rsidP="001E6080">
            <w:pPr>
              <w:jc w:val="center"/>
              <w:rPr>
                <w:rFonts w:ascii="Roboto Condensed" w:hAnsi="Roboto Condensed"/>
                <w:b/>
                <w:sz w:val="24"/>
              </w:rPr>
            </w:pPr>
            <w:r>
              <w:rPr>
                <w:rFonts w:ascii="Roboto Condensed" w:hAnsi="Roboto Condensed"/>
                <w:b/>
                <w:sz w:val="24"/>
              </w:rPr>
              <w:t>Information requirements</w:t>
            </w:r>
          </w:p>
          <w:p w14:paraId="39FF382C" w14:textId="77777777" w:rsidR="001E6080" w:rsidRDefault="001E6080" w:rsidP="00B153E5">
            <w:pPr>
              <w:rPr>
                <w:rFonts w:ascii="Roboto Condensed" w:hAnsi="Roboto Condensed" w:cs="Arial"/>
                <w:b/>
                <w:szCs w:val="22"/>
              </w:rPr>
            </w:pPr>
          </w:p>
        </w:tc>
      </w:tr>
      <w:tr w:rsidR="00CB2BD1" w:rsidRPr="003E6F15" w14:paraId="3F8B38E1" w14:textId="77777777" w:rsidTr="001E6080">
        <w:trPr>
          <w:trHeight w:val="677"/>
        </w:trPr>
        <w:tc>
          <w:tcPr>
            <w:tcW w:w="11250" w:type="dxa"/>
            <w:shd w:val="clear" w:color="auto" w:fill="F2F2F2" w:themeFill="background1" w:themeFillShade="F2"/>
          </w:tcPr>
          <w:p w14:paraId="4DE5C09E" w14:textId="77777777" w:rsidR="00CB2BD1" w:rsidRDefault="00461927" w:rsidP="00B153E5">
            <w:pPr>
              <w:rPr>
                <w:rFonts w:ascii="Roboto Condensed" w:hAnsi="Roboto Condensed" w:cs="Arial"/>
                <w:b/>
                <w:szCs w:val="22"/>
              </w:rPr>
            </w:pPr>
            <w:r>
              <w:rPr>
                <w:rFonts w:ascii="Roboto Condensed" w:hAnsi="Roboto Condensed" w:cs="Arial"/>
                <w:b/>
                <w:szCs w:val="22"/>
              </w:rPr>
              <w:t>Ownership transfer</w:t>
            </w:r>
            <w:r w:rsidR="00282278" w:rsidRPr="00282278">
              <w:rPr>
                <w:rFonts w:ascii="Roboto Condensed" w:hAnsi="Roboto Condensed" w:cs="Arial"/>
                <w:b/>
                <w:szCs w:val="22"/>
              </w:rPr>
              <w:t xml:space="preserve"> application</w:t>
            </w:r>
            <w:r w:rsidR="00CB2BD1">
              <w:rPr>
                <w:rFonts w:ascii="Roboto Condensed" w:hAnsi="Roboto Condensed" w:cs="Arial"/>
                <w:b/>
                <w:szCs w:val="22"/>
              </w:rPr>
              <w:t xml:space="preserve"> requirement </w:t>
            </w:r>
            <w:r w:rsidR="008F499F">
              <w:rPr>
                <w:rFonts w:ascii="Roboto Condensed" w:hAnsi="Roboto Condensed" w:cs="Arial"/>
                <w:b/>
                <w:szCs w:val="22"/>
              </w:rPr>
              <w:t>(AT</w:t>
            </w:r>
            <w:r w:rsidR="00CB2BD1">
              <w:rPr>
                <w:rFonts w:ascii="Roboto Condensed" w:hAnsi="Roboto Condensed" w:cs="Arial"/>
                <w:b/>
                <w:szCs w:val="22"/>
              </w:rPr>
              <w:t>1)</w:t>
            </w:r>
            <w:r w:rsidR="00CB2BD1" w:rsidRPr="00CB2BD1">
              <w:rPr>
                <w:rFonts w:ascii="Roboto Condensed" w:hAnsi="Roboto Condensed" w:cs="Arial"/>
                <w:b/>
                <w:szCs w:val="22"/>
              </w:rPr>
              <w:t xml:space="preserve"> </w:t>
            </w:r>
          </w:p>
          <w:p w14:paraId="4A97E078" w14:textId="021B570D" w:rsidR="001E6080" w:rsidRPr="00CB2BD1" w:rsidRDefault="001E6080" w:rsidP="00B153E5">
            <w:pPr>
              <w:rPr>
                <w:rFonts w:ascii="Roboto Condensed" w:hAnsi="Roboto Condensed" w:cs="Arial"/>
                <w:b/>
                <w:caps/>
                <w:szCs w:val="22"/>
              </w:rPr>
            </w:pPr>
            <w:r w:rsidRPr="00461927">
              <w:rPr>
                <w:rFonts w:ascii="Roboto Condensed" w:hAnsi="Roboto Condensed"/>
                <w:sz w:val="20"/>
              </w:rPr>
              <w:t xml:space="preserve">State the approvals </w:t>
            </w:r>
            <w:r>
              <w:rPr>
                <w:rFonts w:ascii="Roboto Condensed" w:hAnsi="Roboto Condensed"/>
                <w:sz w:val="20"/>
              </w:rPr>
              <w:t xml:space="preserve">or licences </w:t>
            </w:r>
            <w:r w:rsidRPr="00461927">
              <w:rPr>
                <w:rFonts w:ascii="Roboto Condensed" w:hAnsi="Roboto Condensed"/>
                <w:sz w:val="20"/>
              </w:rPr>
              <w:t>to be transferred, including connection orders, if applicable</w:t>
            </w:r>
            <w:r>
              <w:rPr>
                <w:rFonts w:ascii="Roboto Condensed" w:hAnsi="Roboto Condensed"/>
                <w:sz w:val="20"/>
              </w:rPr>
              <w:t>.</w:t>
            </w:r>
          </w:p>
        </w:tc>
      </w:tr>
      <w:tr w:rsidR="00C65AD3" w:rsidRPr="003E6F15" w14:paraId="01C14A4C" w14:textId="77777777" w:rsidTr="0071449A">
        <w:trPr>
          <w:cantSplit/>
          <w:trHeight w:val="419"/>
        </w:trPr>
        <w:tc>
          <w:tcPr>
            <w:tcW w:w="11250" w:type="dxa"/>
          </w:tcPr>
          <w:p w14:paraId="0F573CE2" w14:textId="6D74DBD8" w:rsidR="0049649C" w:rsidRDefault="0049649C" w:rsidP="00C65AD3">
            <w:pPr>
              <w:tabs>
                <w:tab w:val="left" w:pos="2340"/>
              </w:tabs>
              <w:rPr>
                <w:rFonts w:ascii="Roboto Condensed" w:hAnsi="Roboto Condensed"/>
                <w:sz w:val="20"/>
              </w:rPr>
            </w:pPr>
          </w:p>
          <w:p w14:paraId="30CE80A2" w14:textId="7527B4FD" w:rsidR="000B290B" w:rsidRDefault="0049649C" w:rsidP="00C65AD3">
            <w:pPr>
              <w:tabs>
                <w:tab w:val="left" w:pos="2340"/>
              </w:tabs>
              <w:rPr>
                <w:rFonts w:ascii="Roboto Condensed" w:hAnsi="Roboto Condensed"/>
                <w:sz w:val="20"/>
                <w:szCs w:val="20"/>
              </w:rPr>
            </w:pPr>
            <w:r w:rsidRPr="0049649C">
              <w:rPr>
                <w:rFonts w:ascii="Roboto Condensed" w:hAnsi="Roboto Condensed"/>
                <w:sz w:val="20"/>
              </w:rPr>
              <w:t xml:space="preserve"> </w:t>
            </w:r>
          </w:p>
          <w:p w14:paraId="159635AC" w14:textId="3E95B8CA" w:rsidR="00C73AB6" w:rsidRDefault="00C73AB6" w:rsidP="00C65AD3">
            <w:pPr>
              <w:tabs>
                <w:tab w:val="left" w:pos="2340"/>
              </w:tabs>
              <w:rPr>
                <w:rFonts w:ascii="Roboto Condensed" w:hAnsi="Roboto Condensed"/>
                <w:sz w:val="20"/>
                <w:szCs w:val="20"/>
              </w:rPr>
            </w:pPr>
          </w:p>
          <w:p w14:paraId="10DEE4CB" w14:textId="1DFBA83D" w:rsidR="00C73AB6" w:rsidRDefault="00C73AB6" w:rsidP="00C65AD3">
            <w:pPr>
              <w:tabs>
                <w:tab w:val="left" w:pos="2340"/>
              </w:tabs>
              <w:rPr>
                <w:rFonts w:ascii="Roboto Condensed" w:hAnsi="Roboto Condensed"/>
                <w:sz w:val="20"/>
                <w:szCs w:val="20"/>
              </w:rPr>
            </w:pPr>
          </w:p>
          <w:p w14:paraId="5A72003A" w14:textId="77777777" w:rsidR="0071449A" w:rsidRDefault="0071449A" w:rsidP="00C65AD3">
            <w:pPr>
              <w:tabs>
                <w:tab w:val="left" w:pos="2340"/>
              </w:tabs>
              <w:rPr>
                <w:rFonts w:ascii="Roboto Condensed" w:hAnsi="Roboto Condensed"/>
                <w:sz w:val="20"/>
                <w:szCs w:val="20"/>
              </w:rPr>
            </w:pPr>
          </w:p>
          <w:p w14:paraId="3DC4DD7A" w14:textId="4471708E" w:rsidR="000B290B" w:rsidRDefault="000B290B" w:rsidP="00C65AD3">
            <w:pPr>
              <w:tabs>
                <w:tab w:val="left" w:pos="2340"/>
              </w:tabs>
              <w:rPr>
                <w:rFonts w:ascii="Roboto Condensed" w:hAnsi="Roboto Condensed"/>
                <w:sz w:val="20"/>
                <w:szCs w:val="20"/>
              </w:rPr>
            </w:pPr>
          </w:p>
          <w:p w14:paraId="4EF7CC41" w14:textId="77777777" w:rsidR="000B290B" w:rsidRDefault="000B290B" w:rsidP="00C65AD3">
            <w:pPr>
              <w:tabs>
                <w:tab w:val="left" w:pos="2340"/>
              </w:tabs>
              <w:rPr>
                <w:rFonts w:ascii="Roboto Condensed" w:hAnsi="Roboto Condensed"/>
                <w:sz w:val="20"/>
                <w:szCs w:val="20"/>
              </w:rPr>
            </w:pPr>
          </w:p>
          <w:p w14:paraId="2BD76819" w14:textId="1C1504BC" w:rsidR="009239F6" w:rsidRPr="00384DE3" w:rsidRDefault="009239F6" w:rsidP="00C65AD3">
            <w:pPr>
              <w:tabs>
                <w:tab w:val="left" w:pos="2340"/>
              </w:tabs>
              <w:rPr>
                <w:rFonts w:ascii="Roboto Condensed" w:hAnsi="Roboto Condensed"/>
                <w:sz w:val="20"/>
                <w:szCs w:val="20"/>
              </w:rPr>
            </w:pPr>
          </w:p>
        </w:tc>
      </w:tr>
      <w:tr w:rsidR="00461927" w:rsidRPr="003E6F15" w14:paraId="2F30D61A" w14:textId="77777777" w:rsidTr="001E6080">
        <w:trPr>
          <w:trHeight w:val="668"/>
        </w:trPr>
        <w:tc>
          <w:tcPr>
            <w:tcW w:w="11250" w:type="dxa"/>
            <w:shd w:val="clear" w:color="auto" w:fill="F2F2F2" w:themeFill="background1" w:themeFillShade="F2"/>
          </w:tcPr>
          <w:p w14:paraId="03E52166" w14:textId="77777777" w:rsidR="00461927" w:rsidRDefault="00461927" w:rsidP="00461927">
            <w:pPr>
              <w:rPr>
                <w:rFonts w:ascii="Roboto Condensed" w:hAnsi="Roboto Condensed" w:cs="Arial"/>
                <w:b/>
                <w:szCs w:val="22"/>
              </w:rPr>
            </w:pPr>
            <w:r>
              <w:rPr>
                <w:rFonts w:ascii="Roboto Condensed" w:hAnsi="Roboto Condensed" w:cs="Arial"/>
                <w:b/>
                <w:szCs w:val="22"/>
              </w:rPr>
              <w:t>Ownership transfer</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8F499F">
              <w:rPr>
                <w:rFonts w:ascii="Roboto Condensed" w:hAnsi="Roboto Condensed" w:cs="Arial"/>
                <w:b/>
                <w:szCs w:val="22"/>
              </w:rPr>
              <w:t>(AT</w:t>
            </w:r>
            <w:r>
              <w:rPr>
                <w:rFonts w:ascii="Roboto Condensed" w:hAnsi="Roboto Condensed" w:cs="Arial"/>
                <w:b/>
                <w:szCs w:val="22"/>
              </w:rPr>
              <w:t>2)</w:t>
            </w:r>
            <w:r w:rsidRPr="00CB2BD1">
              <w:rPr>
                <w:rFonts w:ascii="Roboto Condensed" w:hAnsi="Roboto Condensed" w:cs="Arial"/>
                <w:b/>
                <w:szCs w:val="22"/>
              </w:rPr>
              <w:t xml:space="preserve"> </w:t>
            </w:r>
          </w:p>
          <w:p w14:paraId="5AFCCC27" w14:textId="4544C7F9" w:rsidR="001E6080" w:rsidRPr="001E6080" w:rsidRDefault="001E6080" w:rsidP="001E6080">
            <w:pPr>
              <w:rPr>
                <w:rFonts w:ascii="Roboto Condensed" w:hAnsi="Roboto Condensed"/>
                <w:sz w:val="20"/>
              </w:rPr>
            </w:pPr>
            <w:r w:rsidRPr="0049649C">
              <w:rPr>
                <w:rFonts w:ascii="Roboto Condensed" w:hAnsi="Roboto Condensed"/>
                <w:sz w:val="20"/>
              </w:rPr>
              <w:t xml:space="preserve">Provide a list of existing approvals for facilities directly affected by </w:t>
            </w:r>
            <w:r>
              <w:rPr>
                <w:rFonts w:ascii="Roboto Condensed" w:hAnsi="Roboto Condensed"/>
                <w:sz w:val="20"/>
              </w:rPr>
              <w:t>the application.</w:t>
            </w:r>
          </w:p>
        </w:tc>
      </w:tr>
      <w:tr w:rsidR="001E7150" w:rsidRPr="003E6F15" w14:paraId="2C2D007B" w14:textId="77777777" w:rsidTr="0071449A">
        <w:trPr>
          <w:trHeight w:val="383"/>
        </w:trPr>
        <w:tc>
          <w:tcPr>
            <w:tcW w:w="11250" w:type="dxa"/>
            <w:shd w:val="clear" w:color="auto" w:fill="FFFFFF" w:themeFill="background1"/>
          </w:tcPr>
          <w:p w14:paraId="520DB383" w14:textId="72AC9B61" w:rsidR="0049649C" w:rsidRDefault="0049649C" w:rsidP="001E7150">
            <w:pPr>
              <w:rPr>
                <w:rFonts w:ascii="Roboto Condensed" w:hAnsi="Roboto Condensed"/>
                <w:sz w:val="20"/>
                <w:szCs w:val="22"/>
              </w:rPr>
            </w:pPr>
          </w:p>
          <w:p w14:paraId="62D1BC91" w14:textId="233BE8E9" w:rsidR="0049649C" w:rsidRDefault="0049649C" w:rsidP="001E7150">
            <w:pPr>
              <w:rPr>
                <w:rFonts w:ascii="Roboto Condensed" w:hAnsi="Roboto Condensed"/>
                <w:sz w:val="20"/>
                <w:szCs w:val="22"/>
              </w:rPr>
            </w:pPr>
          </w:p>
          <w:p w14:paraId="4C62EB24" w14:textId="77777777" w:rsidR="0049649C" w:rsidRDefault="0049649C" w:rsidP="001E7150">
            <w:pPr>
              <w:rPr>
                <w:rFonts w:ascii="Roboto Condensed" w:hAnsi="Roboto Condensed"/>
                <w:sz w:val="20"/>
                <w:szCs w:val="22"/>
              </w:rPr>
            </w:pPr>
          </w:p>
          <w:p w14:paraId="4C44C969" w14:textId="77777777" w:rsidR="000B290B" w:rsidRDefault="000B290B" w:rsidP="001E7150">
            <w:pPr>
              <w:rPr>
                <w:rFonts w:ascii="Roboto Condensed" w:hAnsi="Roboto Condensed"/>
                <w:sz w:val="20"/>
                <w:szCs w:val="22"/>
              </w:rPr>
            </w:pPr>
          </w:p>
          <w:p w14:paraId="2AB7632B" w14:textId="627FA9A1" w:rsidR="000B290B" w:rsidRDefault="000B290B" w:rsidP="001E7150">
            <w:pPr>
              <w:rPr>
                <w:rFonts w:ascii="Roboto Condensed" w:hAnsi="Roboto Condensed"/>
                <w:sz w:val="20"/>
                <w:szCs w:val="22"/>
              </w:rPr>
            </w:pPr>
          </w:p>
          <w:p w14:paraId="569B694B" w14:textId="232339FD" w:rsidR="0071449A" w:rsidRDefault="0071449A" w:rsidP="001E7150">
            <w:pPr>
              <w:rPr>
                <w:rFonts w:ascii="Roboto Condensed" w:hAnsi="Roboto Condensed"/>
                <w:sz w:val="20"/>
                <w:szCs w:val="22"/>
              </w:rPr>
            </w:pPr>
          </w:p>
          <w:p w14:paraId="19746D4A" w14:textId="77777777" w:rsidR="0071449A" w:rsidRDefault="0071449A" w:rsidP="001E7150">
            <w:pPr>
              <w:rPr>
                <w:rFonts w:ascii="Roboto Condensed" w:hAnsi="Roboto Condensed"/>
                <w:sz w:val="20"/>
                <w:szCs w:val="22"/>
              </w:rPr>
            </w:pPr>
          </w:p>
          <w:p w14:paraId="3AB42645" w14:textId="1A4A2D45" w:rsidR="00C7298C" w:rsidRPr="000B290B" w:rsidRDefault="00C7298C" w:rsidP="001E7150">
            <w:pPr>
              <w:rPr>
                <w:rFonts w:ascii="Roboto Condensed" w:hAnsi="Roboto Condensed"/>
                <w:sz w:val="20"/>
                <w:szCs w:val="22"/>
              </w:rPr>
            </w:pPr>
          </w:p>
        </w:tc>
      </w:tr>
      <w:tr w:rsidR="00461927" w:rsidRPr="003E6F15" w14:paraId="78F0FC2A" w14:textId="77777777" w:rsidTr="001E6080">
        <w:trPr>
          <w:trHeight w:val="920"/>
        </w:trPr>
        <w:tc>
          <w:tcPr>
            <w:tcW w:w="11250" w:type="dxa"/>
            <w:shd w:val="clear" w:color="auto" w:fill="F2F2F2" w:themeFill="background1" w:themeFillShade="F2"/>
          </w:tcPr>
          <w:p w14:paraId="7DDD8B29" w14:textId="77777777" w:rsidR="00461927" w:rsidRDefault="00461927" w:rsidP="00461927">
            <w:pPr>
              <w:rPr>
                <w:rFonts w:ascii="Roboto Condensed" w:hAnsi="Roboto Condensed" w:cs="Arial"/>
                <w:b/>
                <w:szCs w:val="22"/>
              </w:rPr>
            </w:pPr>
            <w:r>
              <w:rPr>
                <w:rFonts w:ascii="Roboto Condensed" w:hAnsi="Roboto Condensed" w:cs="Arial"/>
                <w:b/>
                <w:szCs w:val="22"/>
              </w:rPr>
              <w:t>Ownership transfer</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8F499F">
              <w:rPr>
                <w:rFonts w:ascii="Roboto Condensed" w:hAnsi="Roboto Condensed" w:cs="Arial"/>
                <w:b/>
                <w:szCs w:val="22"/>
              </w:rPr>
              <w:t>(AT</w:t>
            </w:r>
            <w:r>
              <w:rPr>
                <w:rFonts w:ascii="Roboto Condensed" w:hAnsi="Roboto Condensed" w:cs="Arial"/>
                <w:b/>
                <w:szCs w:val="22"/>
              </w:rPr>
              <w:t>3)</w:t>
            </w:r>
            <w:r w:rsidRPr="00CB2BD1">
              <w:rPr>
                <w:rFonts w:ascii="Roboto Condensed" w:hAnsi="Roboto Condensed" w:cs="Arial"/>
                <w:b/>
                <w:szCs w:val="22"/>
              </w:rPr>
              <w:t xml:space="preserve"> </w:t>
            </w:r>
          </w:p>
          <w:p w14:paraId="4FA49B91" w14:textId="204D5114" w:rsidR="001E6080" w:rsidRPr="001E6080" w:rsidRDefault="001E6080" w:rsidP="001E6080">
            <w:pPr>
              <w:rPr>
                <w:rFonts w:ascii="Roboto Condensed" w:hAnsi="Roboto Condensed" w:cs="Arial"/>
                <w:sz w:val="20"/>
                <w:szCs w:val="22"/>
              </w:rPr>
            </w:pPr>
            <w:r w:rsidRPr="008645B6">
              <w:rPr>
                <w:rFonts w:ascii="Roboto Condensed" w:hAnsi="Roboto Condensed"/>
                <w:sz w:val="20"/>
                <w:szCs w:val="20"/>
              </w:rPr>
              <w:t>Provide a list of companies that may be affected by the transfer and confirm that these companies have no concerns regarding the application. This must include the transmission facility owner (TFO) or distribution facility owner that the facilities are connected to</w:t>
            </w:r>
            <w:r>
              <w:rPr>
                <w:rFonts w:ascii="Roboto Condensed" w:hAnsi="Roboto Condensed"/>
                <w:sz w:val="20"/>
                <w:szCs w:val="20"/>
              </w:rPr>
              <w:t>.</w:t>
            </w:r>
          </w:p>
        </w:tc>
      </w:tr>
      <w:tr w:rsidR="001E7150" w:rsidRPr="003E6F15" w14:paraId="164D2C6F" w14:textId="77777777" w:rsidTr="00C1426C">
        <w:trPr>
          <w:trHeight w:val="1531"/>
        </w:trPr>
        <w:tc>
          <w:tcPr>
            <w:tcW w:w="11250" w:type="dxa"/>
            <w:shd w:val="clear" w:color="auto" w:fill="FFFFFF" w:themeFill="background1"/>
          </w:tcPr>
          <w:p w14:paraId="1123D6D2" w14:textId="13C3668F" w:rsidR="00C73AB6" w:rsidRDefault="00C73AB6" w:rsidP="001E7150">
            <w:pPr>
              <w:rPr>
                <w:rFonts w:ascii="Roboto Condensed" w:hAnsi="Roboto Condensed" w:cs="Arial"/>
                <w:sz w:val="20"/>
                <w:szCs w:val="22"/>
              </w:rPr>
            </w:pPr>
          </w:p>
          <w:p w14:paraId="4A4244B4" w14:textId="77777777" w:rsidR="00C73AB6" w:rsidRDefault="00C73AB6" w:rsidP="001E7150">
            <w:pPr>
              <w:rPr>
                <w:rFonts w:ascii="Roboto Condensed" w:hAnsi="Roboto Condensed" w:cs="Arial"/>
                <w:sz w:val="20"/>
                <w:szCs w:val="22"/>
              </w:rPr>
            </w:pPr>
          </w:p>
          <w:p w14:paraId="5A3FBB67" w14:textId="77777777" w:rsidR="00C73AB6" w:rsidRDefault="00C73AB6" w:rsidP="001E7150">
            <w:pPr>
              <w:rPr>
                <w:rFonts w:ascii="Roboto Condensed" w:hAnsi="Roboto Condensed" w:cs="Arial"/>
                <w:sz w:val="20"/>
                <w:szCs w:val="22"/>
              </w:rPr>
            </w:pPr>
          </w:p>
          <w:p w14:paraId="1803AE5B" w14:textId="77777777" w:rsidR="00C73AB6" w:rsidRDefault="00C73AB6" w:rsidP="001E7150">
            <w:pPr>
              <w:rPr>
                <w:rFonts w:ascii="Roboto Condensed" w:hAnsi="Roboto Condensed" w:cs="Arial"/>
                <w:sz w:val="20"/>
                <w:szCs w:val="22"/>
              </w:rPr>
            </w:pPr>
          </w:p>
          <w:p w14:paraId="40C4B5F5" w14:textId="77777777" w:rsidR="00C73AB6" w:rsidRDefault="00C73AB6" w:rsidP="001E7150">
            <w:pPr>
              <w:rPr>
                <w:rFonts w:ascii="Roboto Condensed" w:hAnsi="Roboto Condensed" w:cs="Arial"/>
                <w:sz w:val="20"/>
                <w:szCs w:val="22"/>
              </w:rPr>
            </w:pPr>
          </w:p>
          <w:p w14:paraId="32C6F90D" w14:textId="60448C3C" w:rsidR="00C73AB6" w:rsidRPr="000D3A72" w:rsidRDefault="00C73AB6" w:rsidP="001E7150">
            <w:pPr>
              <w:rPr>
                <w:rFonts w:ascii="Roboto Condensed" w:hAnsi="Roboto Condensed" w:cs="Arial"/>
                <w:sz w:val="20"/>
                <w:szCs w:val="22"/>
              </w:rPr>
            </w:pPr>
          </w:p>
        </w:tc>
      </w:tr>
      <w:tr w:rsidR="00461927" w:rsidRPr="003E6F15" w14:paraId="424234FE" w14:textId="77777777" w:rsidTr="001E6080">
        <w:trPr>
          <w:trHeight w:val="713"/>
        </w:trPr>
        <w:tc>
          <w:tcPr>
            <w:tcW w:w="11250" w:type="dxa"/>
            <w:shd w:val="clear" w:color="auto" w:fill="F2F2F2" w:themeFill="background1" w:themeFillShade="F2"/>
          </w:tcPr>
          <w:p w14:paraId="7E31D8AE" w14:textId="77777777" w:rsidR="00461927" w:rsidRDefault="00461927" w:rsidP="00461927">
            <w:pPr>
              <w:rPr>
                <w:rFonts w:ascii="Roboto Condensed" w:hAnsi="Roboto Condensed" w:cs="Arial"/>
                <w:b/>
                <w:szCs w:val="22"/>
              </w:rPr>
            </w:pPr>
            <w:r>
              <w:rPr>
                <w:rFonts w:ascii="Roboto Condensed" w:hAnsi="Roboto Condensed" w:cs="Arial"/>
                <w:b/>
                <w:szCs w:val="22"/>
              </w:rPr>
              <w:t>Ownership transfer</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8F499F">
              <w:rPr>
                <w:rFonts w:ascii="Roboto Condensed" w:hAnsi="Roboto Condensed" w:cs="Arial"/>
                <w:b/>
                <w:szCs w:val="22"/>
              </w:rPr>
              <w:t>(AT</w:t>
            </w:r>
            <w:r>
              <w:rPr>
                <w:rFonts w:ascii="Roboto Condensed" w:hAnsi="Roboto Condensed" w:cs="Arial"/>
                <w:b/>
                <w:szCs w:val="22"/>
              </w:rPr>
              <w:t>4)</w:t>
            </w:r>
            <w:r w:rsidRPr="00CB2BD1">
              <w:rPr>
                <w:rFonts w:ascii="Roboto Condensed" w:hAnsi="Roboto Condensed" w:cs="Arial"/>
                <w:b/>
                <w:szCs w:val="22"/>
              </w:rPr>
              <w:t xml:space="preserve"> </w:t>
            </w:r>
          </w:p>
          <w:p w14:paraId="20E3124F" w14:textId="5008A441" w:rsidR="001E6080" w:rsidRPr="001E7150" w:rsidRDefault="001E6080" w:rsidP="00461927">
            <w:pPr>
              <w:rPr>
                <w:rFonts w:ascii="Roboto Condensed" w:hAnsi="Roboto Condensed"/>
                <w:sz w:val="20"/>
              </w:rPr>
            </w:pPr>
            <w:r w:rsidRPr="00461927">
              <w:rPr>
                <w:rFonts w:ascii="Roboto Condensed" w:hAnsi="Roboto Condensed"/>
                <w:sz w:val="20"/>
                <w:szCs w:val="20"/>
              </w:rPr>
              <w:t>Provide the effective date of the transfer</w:t>
            </w:r>
            <w:r>
              <w:rPr>
                <w:rFonts w:ascii="Roboto Condensed" w:hAnsi="Roboto Condensed"/>
                <w:sz w:val="20"/>
                <w:szCs w:val="20"/>
              </w:rPr>
              <w:t>.</w:t>
            </w:r>
          </w:p>
        </w:tc>
      </w:tr>
      <w:tr w:rsidR="001E7150" w:rsidRPr="003E6F15" w14:paraId="34104050" w14:textId="77777777" w:rsidTr="0071449A">
        <w:trPr>
          <w:trHeight w:val="299"/>
        </w:trPr>
        <w:tc>
          <w:tcPr>
            <w:tcW w:w="11250" w:type="dxa"/>
            <w:shd w:val="clear" w:color="auto" w:fill="FFFFFF" w:themeFill="background1"/>
          </w:tcPr>
          <w:p w14:paraId="778BC384" w14:textId="03646902" w:rsidR="00C73AB6" w:rsidRPr="00B91FAD" w:rsidRDefault="00C73AB6" w:rsidP="001E7150">
            <w:pPr>
              <w:rPr>
                <w:rFonts w:ascii="Roboto Condensed" w:hAnsi="Roboto Condensed"/>
                <w:sz w:val="20"/>
                <w:szCs w:val="20"/>
              </w:rPr>
            </w:pPr>
          </w:p>
          <w:p w14:paraId="5736BE8A" w14:textId="77777777" w:rsidR="00461927" w:rsidRPr="00C1426C" w:rsidRDefault="00461927" w:rsidP="001E7150">
            <w:pPr>
              <w:rPr>
                <w:rFonts w:ascii="Roboto Condensed" w:hAnsi="Roboto Condensed" w:cs="Arial"/>
                <w:sz w:val="20"/>
                <w:szCs w:val="20"/>
              </w:rPr>
            </w:pPr>
          </w:p>
          <w:p w14:paraId="5DAF95BC" w14:textId="584E844F" w:rsidR="001E6080" w:rsidRPr="00C1426C" w:rsidRDefault="001E6080" w:rsidP="001E7150">
            <w:pPr>
              <w:rPr>
                <w:rFonts w:ascii="Roboto Condensed" w:hAnsi="Roboto Condensed" w:cs="Arial"/>
                <w:sz w:val="20"/>
                <w:szCs w:val="20"/>
              </w:rPr>
            </w:pPr>
          </w:p>
        </w:tc>
      </w:tr>
      <w:tr w:rsidR="00461927" w:rsidRPr="003E6F15" w14:paraId="29B18ED9" w14:textId="77777777" w:rsidTr="001E6080">
        <w:trPr>
          <w:trHeight w:val="1250"/>
        </w:trPr>
        <w:tc>
          <w:tcPr>
            <w:tcW w:w="11250" w:type="dxa"/>
            <w:shd w:val="clear" w:color="auto" w:fill="F2F2F2" w:themeFill="background1" w:themeFillShade="F2"/>
          </w:tcPr>
          <w:p w14:paraId="52222B0F" w14:textId="77777777" w:rsidR="00461927" w:rsidRDefault="00461927" w:rsidP="00461927">
            <w:pPr>
              <w:rPr>
                <w:rFonts w:ascii="Roboto Condensed" w:hAnsi="Roboto Condensed" w:cs="Arial"/>
                <w:b/>
                <w:szCs w:val="22"/>
              </w:rPr>
            </w:pPr>
            <w:r>
              <w:rPr>
                <w:rFonts w:ascii="Roboto Condensed" w:hAnsi="Roboto Condensed" w:cs="Arial"/>
                <w:b/>
                <w:szCs w:val="22"/>
              </w:rPr>
              <w:lastRenderedPageBreak/>
              <w:t>Ownership transfer</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8F499F">
              <w:rPr>
                <w:rFonts w:ascii="Roboto Condensed" w:hAnsi="Roboto Condensed" w:cs="Arial"/>
                <w:b/>
                <w:szCs w:val="22"/>
              </w:rPr>
              <w:t>(AT</w:t>
            </w:r>
            <w:r>
              <w:rPr>
                <w:rFonts w:ascii="Roboto Condensed" w:hAnsi="Roboto Condensed" w:cs="Arial"/>
                <w:b/>
                <w:szCs w:val="22"/>
              </w:rPr>
              <w:t>5)</w:t>
            </w:r>
            <w:r w:rsidRPr="00CB2BD1">
              <w:rPr>
                <w:rFonts w:ascii="Roboto Condensed" w:hAnsi="Roboto Condensed" w:cs="Arial"/>
                <w:b/>
                <w:szCs w:val="22"/>
              </w:rPr>
              <w:t xml:space="preserve"> </w:t>
            </w:r>
          </w:p>
          <w:p w14:paraId="19533F56" w14:textId="759649D3" w:rsidR="001E6080" w:rsidRPr="001E6080" w:rsidRDefault="001E6080" w:rsidP="001E6080">
            <w:pPr>
              <w:tabs>
                <w:tab w:val="left" w:pos="1590"/>
              </w:tabs>
            </w:pPr>
            <w:r w:rsidRPr="008645B6">
              <w:rPr>
                <w:rFonts w:ascii="Roboto Condensed" w:hAnsi="Roboto Condensed"/>
                <w:sz w:val="20"/>
              </w:rPr>
              <w:t>Provide details of the current and proposed ownership structure, including the names of all companies having an ownership interest and their ownership share, and if applicable, the name of the operator of the facilities that is seeking to acquire the approval, permit or licen</w:t>
            </w:r>
            <w:r>
              <w:rPr>
                <w:rFonts w:ascii="Roboto Condensed" w:hAnsi="Roboto Condensed"/>
                <w:sz w:val="20"/>
              </w:rPr>
              <w:t>c</w:t>
            </w:r>
            <w:r w:rsidRPr="008645B6">
              <w:rPr>
                <w:rFonts w:ascii="Roboto Condensed" w:hAnsi="Roboto Condensed"/>
                <w:sz w:val="20"/>
              </w:rPr>
              <w:t>e. Confirm that the proposed approval holder</w:t>
            </w:r>
            <w:r w:rsidRPr="00461927">
              <w:rPr>
                <w:rFonts w:ascii="Roboto Condensed" w:hAnsi="Roboto Condensed"/>
                <w:sz w:val="20"/>
              </w:rPr>
              <w:t xml:space="preserve"> is a </w:t>
            </w:r>
            <w:r w:rsidRPr="00007466">
              <w:rPr>
                <w:rFonts w:ascii="Roboto Condensed" w:hAnsi="Roboto Condensed"/>
                <w:sz w:val="20"/>
              </w:rPr>
              <w:t>qualified owner</w:t>
            </w:r>
            <w:r>
              <w:rPr>
                <w:rFonts w:ascii="Roboto Condensed" w:hAnsi="Roboto Condensed"/>
                <w:sz w:val="20"/>
              </w:rPr>
              <w:t>.</w:t>
            </w:r>
          </w:p>
        </w:tc>
      </w:tr>
      <w:tr w:rsidR="000D3A72" w:rsidRPr="003E6F15" w14:paraId="6274B55F" w14:textId="77777777" w:rsidTr="0071449A">
        <w:trPr>
          <w:trHeight w:val="299"/>
        </w:trPr>
        <w:tc>
          <w:tcPr>
            <w:tcW w:w="11250" w:type="dxa"/>
            <w:shd w:val="clear" w:color="auto" w:fill="FFFFFF" w:themeFill="background1"/>
          </w:tcPr>
          <w:p w14:paraId="12132772" w14:textId="03DCF22C" w:rsidR="00461927" w:rsidRDefault="00461927" w:rsidP="000D3A72">
            <w:pPr>
              <w:tabs>
                <w:tab w:val="left" w:pos="1590"/>
              </w:tabs>
              <w:rPr>
                <w:rFonts w:ascii="Roboto Condensed" w:hAnsi="Roboto Condensed"/>
                <w:sz w:val="18"/>
              </w:rPr>
            </w:pPr>
          </w:p>
          <w:p w14:paraId="4E432679" w14:textId="0127DB69" w:rsidR="00461927" w:rsidRDefault="00461927" w:rsidP="000D3A72">
            <w:pPr>
              <w:tabs>
                <w:tab w:val="left" w:pos="1590"/>
              </w:tabs>
              <w:rPr>
                <w:rFonts w:ascii="Roboto Condensed" w:hAnsi="Roboto Condensed"/>
                <w:sz w:val="18"/>
              </w:rPr>
            </w:pPr>
          </w:p>
          <w:p w14:paraId="7118EA63" w14:textId="63E4CE5A" w:rsidR="00461927" w:rsidRDefault="00461927" w:rsidP="000D3A72">
            <w:pPr>
              <w:tabs>
                <w:tab w:val="left" w:pos="1590"/>
              </w:tabs>
              <w:rPr>
                <w:rFonts w:ascii="Roboto Condensed" w:hAnsi="Roboto Condensed"/>
                <w:sz w:val="18"/>
              </w:rPr>
            </w:pPr>
          </w:p>
          <w:p w14:paraId="5BCD37C6" w14:textId="22916336" w:rsidR="00461927" w:rsidRDefault="00461927" w:rsidP="000D3A72">
            <w:pPr>
              <w:tabs>
                <w:tab w:val="left" w:pos="1590"/>
              </w:tabs>
              <w:rPr>
                <w:rFonts w:ascii="Roboto Condensed" w:hAnsi="Roboto Condensed"/>
                <w:sz w:val="18"/>
              </w:rPr>
            </w:pPr>
          </w:p>
          <w:p w14:paraId="3E97D25A" w14:textId="616DA853" w:rsidR="0071449A" w:rsidRDefault="0071449A" w:rsidP="000D3A72">
            <w:pPr>
              <w:tabs>
                <w:tab w:val="left" w:pos="1590"/>
              </w:tabs>
              <w:rPr>
                <w:rFonts w:ascii="Roboto Condensed" w:hAnsi="Roboto Condensed"/>
                <w:sz w:val="18"/>
              </w:rPr>
            </w:pPr>
          </w:p>
          <w:p w14:paraId="46DF6BFE" w14:textId="043EC213" w:rsidR="0071449A" w:rsidRDefault="0071449A" w:rsidP="000D3A72">
            <w:pPr>
              <w:tabs>
                <w:tab w:val="left" w:pos="1590"/>
              </w:tabs>
              <w:rPr>
                <w:rFonts w:ascii="Roboto Condensed" w:hAnsi="Roboto Condensed"/>
                <w:sz w:val="18"/>
              </w:rPr>
            </w:pPr>
          </w:p>
          <w:p w14:paraId="76A7FB5C" w14:textId="77777777" w:rsidR="0071449A" w:rsidRDefault="0071449A" w:rsidP="000D3A72">
            <w:pPr>
              <w:tabs>
                <w:tab w:val="left" w:pos="1590"/>
              </w:tabs>
              <w:rPr>
                <w:rFonts w:ascii="Roboto Condensed" w:hAnsi="Roboto Condensed"/>
                <w:sz w:val="18"/>
              </w:rPr>
            </w:pPr>
          </w:p>
          <w:p w14:paraId="59013342" w14:textId="77777777" w:rsidR="008645B6" w:rsidRDefault="008645B6" w:rsidP="000D3A72">
            <w:pPr>
              <w:tabs>
                <w:tab w:val="left" w:pos="1590"/>
              </w:tabs>
              <w:rPr>
                <w:rFonts w:ascii="Roboto Condensed" w:hAnsi="Roboto Condensed"/>
                <w:sz w:val="18"/>
              </w:rPr>
            </w:pPr>
          </w:p>
          <w:p w14:paraId="6846B50A" w14:textId="77777777" w:rsidR="00461927" w:rsidRPr="00461927" w:rsidRDefault="00461927" w:rsidP="000D3A72">
            <w:pPr>
              <w:tabs>
                <w:tab w:val="left" w:pos="1590"/>
              </w:tabs>
              <w:rPr>
                <w:rFonts w:ascii="Roboto Condensed" w:hAnsi="Roboto Condensed"/>
                <w:sz w:val="18"/>
              </w:rPr>
            </w:pPr>
          </w:p>
          <w:p w14:paraId="7AE29B82" w14:textId="7C360B3C" w:rsidR="009239F6" w:rsidRPr="009239F6" w:rsidRDefault="009239F6" w:rsidP="000D3A72">
            <w:pPr>
              <w:tabs>
                <w:tab w:val="left" w:pos="1590"/>
              </w:tabs>
              <w:rPr>
                <w:rFonts w:ascii="Roboto Condensed" w:hAnsi="Roboto Condensed"/>
                <w:sz w:val="20"/>
              </w:rPr>
            </w:pPr>
          </w:p>
        </w:tc>
      </w:tr>
      <w:tr w:rsidR="00461927" w:rsidRPr="003E6F15" w14:paraId="2ABDFE9B" w14:textId="77777777" w:rsidTr="001E6080">
        <w:trPr>
          <w:trHeight w:val="905"/>
        </w:trPr>
        <w:tc>
          <w:tcPr>
            <w:tcW w:w="11250" w:type="dxa"/>
            <w:shd w:val="clear" w:color="auto" w:fill="F2F2F2" w:themeFill="background1" w:themeFillShade="F2"/>
          </w:tcPr>
          <w:p w14:paraId="7A49A86D" w14:textId="77777777" w:rsidR="00461927" w:rsidRDefault="00461927" w:rsidP="00461927">
            <w:pPr>
              <w:tabs>
                <w:tab w:val="left" w:pos="1590"/>
              </w:tabs>
              <w:rPr>
                <w:rFonts w:ascii="Roboto Condensed" w:hAnsi="Roboto Condensed" w:cs="Arial"/>
                <w:b/>
                <w:szCs w:val="22"/>
              </w:rPr>
            </w:pPr>
            <w:r>
              <w:rPr>
                <w:rFonts w:ascii="Roboto Condensed" w:hAnsi="Roboto Condensed" w:cs="Arial"/>
                <w:b/>
                <w:szCs w:val="22"/>
              </w:rPr>
              <w:t>Ownership transfer</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8F499F">
              <w:rPr>
                <w:rFonts w:ascii="Roboto Condensed" w:hAnsi="Roboto Condensed" w:cs="Arial"/>
                <w:b/>
                <w:szCs w:val="22"/>
              </w:rPr>
              <w:t>(AT</w:t>
            </w:r>
            <w:r>
              <w:rPr>
                <w:rFonts w:ascii="Roboto Condensed" w:hAnsi="Roboto Condensed" w:cs="Arial"/>
                <w:b/>
                <w:szCs w:val="22"/>
              </w:rPr>
              <w:t>6)</w:t>
            </w:r>
            <w:r w:rsidRPr="00CB2BD1">
              <w:rPr>
                <w:rFonts w:ascii="Roboto Condensed" w:hAnsi="Roboto Condensed" w:cs="Arial"/>
                <w:b/>
                <w:szCs w:val="22"/>
              </w:rPr>
              <w:t xml:space="preserve"> </w:t>
            </w:r>
          </w:p>
          <w:p w14:paraId="23526373" w14:textId="76CF5B66" w:rsidR="001E6080" w:rsidRPr="000B290B" w:rsidRDefault="001E6080" w:rsidP="00461927">
            <w:pPr>
              <w:tabs>
                <w:tab w:val="left" w:pos="1590"/>
              </w:tabs>
              <w:rPr>
                <w:rFonts w:ascii="Roboto Condensed" w:hAnsi="Roboto Condensed" w:cstheme="minorHAnsi"/>
                <w:sz w:val="20"/>
              </w:rPr>
            </w:pPr>
            <w:r w:rsidRPr="00461927">
              <w:rPr>
                <w:rFonts w:ascii="Roboto Condensed" w:hAnsi="Roboto Condensed"/>
                <w:sz w:val="20"/>
              </w:rPr>
              <w:t xml:space="preserve">If the proposed approval holder is a municipality or a subsidiary of a municipality, provide documentation confirming compliance with Section 95 of the </w:t>
            </w:r>
            <w:r w:rsidRPr="00461927">
              <w:rPr>
                <w:rFonts w:ascii="Roboto Condensed" w:hAnsi="Roboto Condensed"/>
                <w:i/>
                <w:sz w:val="20"/>
              </w:rPr>
              <w:t>Electric Utilities Act</w:t>
            </w:r>
            <w:r w:rsidRPr="00461927">
              <w:rPr>
                <w:rFonts w:ascii="Roboto Condensed" w:hAnsi="Roboto Condensed"/>
                <w:sz w:val="20"/>
              </w:rPr>
              <w:t>.</w:t>
            </w:r>
          </w:p>
        </w:tc>
      </w:tr>
      <w:tr w:rsidR="00C73AB6" w:rsidRPr="003E6F15" w14:paraId="0B3A54C6" w14:textId="77777777" w:rsidTr="0071449A">
        <w:trPr>
          <w:trHeight w:val="299"/>
        </w:trPr>
        <w:tc>
          <w:tcPr>
            <w:tcW w:w="11250" w:type="dxa"/>
            <w:shd w:val="clear" w:color="auto" w:fill="FFFFFF" w:themeFill="background1"/>
          </w:tcPr>
          <w:p w14:paraId="034180F7" w14:textId="77777777" w:rsidR="00296D51" w:rsidRDefault="00461927" w:rsidP="0071449A">
            <w:pPr>
              <w:tabs>
                <w:tab w:val="left" w:pos="1590"/>
              </w:tabs>
              <w:rPr>
                <w:rFonts w:ascii="Roboto Condensed" w:hAnsi="Roboto Condensed"/>
                <w:sz w:val="20"/>
              </w:rPr>
            </w:pPr>
            <w:r w:rsidRPr="00461927">
              <w:rPr>
                <w:rFonts w:ascii="Roboto Condensed" w:hAnsi="Roboto Condensed"/>
                <w:sz w:val="20"/>
              </w:rPr>
              <w:t xml:space="preserve"> </w:t>
            </w:r>
          </w:p>
          <w:p w14:paraId="559DB37D" w14:textId="7D74C1F3" w:rsidR="0071449A" w:rsidRDefault="0071449A" w:rsidP="0071449A">
            <w:pPr>
              <w:tabs>
                <w:tab w:val="left" w:pos="1590"/>
              </w:tabs>
              <w:rPr>
                <w:rFonts w:ascii="Roboto Condensed" w:hAnsi="Roboto Condensed" w:cstheme="minorHAnsi"/>
                <w:sz w:val="20"/>
              </w:rPr>
            </w:pPr>
            <w:r>
              <w:rPr>
                <w:rFonts w:ascii="Roboto Condensed" w:hAnsi="Roboto Condensed" w:cstheme="minorHAnsi"/>
                <w:sz w:val="20"/>
              </w:rPr>
              <w:t>[Please submit along with your application].</w:t>
            </w:r>
          </w:p>
          <w:p w14:paraId="26CFC160" w14:textId="6071AFF9" w:rsidR="00C7298C" w:rsidRPr="000B290B" w:rsidRDefault="00C7298C" w:rsidP="00C73AB6">
            <w:pPr>
              <w:tabs>
                <w:tab w:val="left" w:pos="1590"/>
              </w:tabs>
              <w:rPr>
                <w:rFonts w:ascii="Roboto Condensed" w:hAnsi="Roboto Condensed" w:cstheme="minorHAnsi"/>
                <w:sz w:val="20"/>
              </w:rPr>
            </w:pPr>
          </w:p>
        </w:tc>
      </w:tr>
      <w:tr w:rsidR="00461927" w:rsidRPr="003E6F15" w14:paraId="13EED15E" w14:textId="77777777" w:rsidTr="001E6080">
        <w:trPr>
          <w:trHeight w:val="1787"/>
        </w:trPr>
        <w:tc>
          <w:tcPr>
            <w:tcW w:w="11250" w:type="dxa"/>
            <w:shd w:val="clear" w:color="auto" w:fill="F2F2F2" w:themeFill="background1" w:themeFillShade="F2"/>
          </w:tcPr>
          <w:p w14:paraId="6BD4B1A4" w14:textId="77777777" w:rsidR="00461927" w:rsidRDefault="00461927" w:rsidP="00461927">
            <w:pPr>
              <w:tabs>
                <w:tab w:val="left" w:pos="1590"/>
              </w:tabs>
              <w:rPr>
                <w:rFonts w:ascii="Roboto Condensed" w:hAnsi="Roboto Condensed" w:cs="Arial"/>
                <w:b/>
                <w:szCs w:val="22"/>
              </w:rPr>
            </w:pPr>
            <w:r>
              <w:rPr>
                <w:rFonts w:ascii="Roboto Condensed" w:hAnsi="Roboto Condensed" w:cs="Arial"/>
                <w:b/>
                <w:szCs w:val="22"/>
              </w:rPr>
              <w:t>Ownership transfer</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8F499F">
              <w:rPr>
                <w:rFonts w:ascii="Roboto Condensed" w:hAnsi="Roboto Condensed" w:cs="Arial"/>
                <w:b/>
                <w:szCs w:val="22"/>
              </w:rPr>
              <w:t>(AT</w:t>
            </w:r>
            <w:r>
              <w:rPr>
                <w:rFonts w:ascii="Roboto Condensed" w:hAnsi="Roboto Condensed" w:cs="Arial"/>
                <w:b/>
                <w:szCs w:val="22"/>
              </w:rPr>
              <w:t>7)</w:t>
            </w:r>
            <w:r w:rsidRPr="00CB2BD1">
              <w:rPr>
                <w:rFonts w:ascii="Roboto Condensed" w:hAnsi="Roboto Condensed" w:cs="Arial"/>
                <w:b/>
                <w:szCs w:val="22"/>
              </w:rPr>
              <w:t xml:space="preserve"> </w:t>
            </w:r>
          </w:p>
          <w:p w14:paraId="59AFCB33" w14:textId="77777777" w:rsidR="001E6080" w:rsidRDefault="001E6080" w:rsidP="001E6080">
            <w:pPr>
              <w:tabs>
                <w:tab w:val="left" w:pos="1590"/>
              </w:tabs>
              <w:rPr>
                <w:rFonts w:ascii="Roboto Condensed" w:hAnsi="Roboto Condensed"/>
                <w:sz w:val="20"/>
              </w:rPr>
            </w:pPr>
            <w:r w:rsidRPr="00461927">
              <w:rPr>
                <w:rFonts w:ascii="Roboto Condensed" w:hAnsi="Roboto Condensed"/>
                <w:sz w:val="20"/>
              </w:rPr>
              <w:t xml:space="preserve">For a transfer of an operating licence from a market participant to a TFO the application shall include: </w:t>
            </w:r>
          </w:p>
          <w:p w14:paraId="48134FA6" w14:textId="77777777" w:rsidR="001E6080" w:rsidRPr="00112E5B" w:rsidRDefault="001E6080" w:rsidP="001E6080">
            <w:pPr>
              <w:numPr>
                <w:ilvl w:val="0"/>
                <w:numId w:val="38"/>
              </w:numPr>
              <w:rPr>
                <w:rFonts w:ascii="Roboto Condensed" w:hAnsi="Roboto Condensed"/>
                <w:sz w:val="20"/>
              </w:rPr>
            </w:pPr>
            <w:r w:rsidRPr="00112E5B">
              <w:rPr>
                <w:rFonts w:ascii="Roboto Condensed" w:hAnsi="Roboto Condensed"/>
                <w:sz w:val="20"/>
              </w:rPr>
              <w:t>Confirmation by the ISO that there has been satisfactory completion of all activities and requirements as required by the ISO connection process.</w:t>
            </w:r>
          </w:p>
          <w:p w14:paraId="27E37144" w14:textId="77777777" w:rsidR="001E6080" w:rsidRPr="00461927" w:rsidRDefault="001E6080" w:rsidP="001E6080">
            <w:pPr>
              <w:numPr>
                <w:ilvl w:val="0"/>
                <w:numId w:val="38"/>
              </w:numPr>
              <w:rPr>
                <w:rFonts w:ascii="Roboto Condensed" w:hAnsi="Roboto Condensed"/>
                <w:sz w:val="20"/>
              </w:rPr>
            </w:pPr>
            <w:r w:rsidRPr="00461927">
              <w:rPr>
                <w:rFonts w:ascii="Roboto Condensed" w:hAnsi="Roboto Condensed"/>
                <w:sz w:val="20"/>
              </w:rPr>
              <w:t>Confirmation by the TFO of its readiness to accept the facilities.</w:t>
            </w:r>
          </w:p>
          <w:p w14:paraId="27F24286" w14:textId="4F1134AC" w:rsidR="001E6080" w:rsidRPr="001E6080" w:rsidRDefault="001E6080" w:rsidP="001E6080">
            <w:pPr>
              <w:numPr>
                <w:ilvl w:val="0"/>
                <w:numId w:val="38"/>
              </w:numPr>
              <w:rPr>
                <w:rFonts w:ascii="Roboto Condensed" w:hAnsi="Roboto Condensed"/>
                <w:sz w:val="20"/>
              </w:rPr>
            </w:pPr>
            <w:r w:rsidRPr="00461927">
              <w:rPr>
                <w:rFonts w:ascii="Roboto Condensed" w:hAnsi="Roboto Condensed"/>
                <w:sz w:val="20"/>
              </w:rPr>
              <w:t xml:space="preserve">The date the transfer is to take effect. </w:t>
            </w:r>
          </w:p>
        </w:tc>
      </w:tr>
      <w:tr w:rsidR="00C7298C" w:rsidRPr="003E6F15" w14:paraId="4601DF8B" w14:textId="77777777" w:rsidTr="0071449A">
        <w:trPr>
          <w:trHeight w:val="299"/>
        </w:trPr>
        <w:tc>
          <w:tcPr>
            <w:tcW w:w="11250" w:type="dxa"/>
            <w:shd w:val="clear" w:color="auto" w:fill="FFFFFF" w:themeFill="background1"/>
          </w:tcPr>
          <w:p w14:paraId="7DC58E36" w14:textId="77777777" w:rsidR="00112E5B" w:rsidRPr="00112E5B" w:rsidRDefault="00112E5B" w:rsidP="00112E5B">
            <w:pPr>
              <w:ind w:left="1080"/>
              <w:rPr>
                <w:rFonts w:ascii="Roboto Condensed" w:hAnsi="Roboto Condensed"/>
                <w:sz w:val="20"/>
              </w:rPr>
            </w:pPr>
          </w:p>
          <w:p w14:paraId="492529C4" w14:textId="1D7CF0E0" w:rsidR="00454E9A" w:rsidRDefault="00112E5B" w:rsidP="00C7298C">
            <w:pPr>
              <w:tabs>
                <w:tab w:val="left" w:pos="1590"/>
              </w:tabs>
              <w:rPr>
                <w:rFonts w:ascii="Roboto Condensed" w:hAnsi="Roboto Condensed" w:cstheme="minorHAnsi"/>
                <w:sz w:val="20"/>
              </w:rPr>
            </w:pPr>
            <w:r>
              <w:rPr>
                <w:rFonts w:ascii="Roboto Condensed" w:hAnsi="Roboto Condensed" w:cstheme="minorHAnsi"/>
                <w:sz w:val="20"/>
              </w:rPr>
              <w:t>[</w:t>
            </w:r>
            <w:r w:rsidR="0071449A">
              <w:rPr>
                <w:rFonts w:ascii="Roboto Condensed" w:hAnsi="Roboto Condensed" w:cstheme="minorHAnsi"/>
                <w:sz w:val="20"/>
              </w:rPr>
              <w:t>Please submit along with your application</w:t>
            </w:r>
            <w:r>
              <w:rPr>
                <w:rFonts w:ascii="Roboto Condensed" w:hAnsi="Roboto Condensed" w:cstheme="minorHAnsi"/>
                <w:sz w:val="20"/>
              </w:rPr>
              <w:t>]</w:t>
            </w:r>
            <w:r w:rsidR="0071449A">
              <w:rPr>
                <w:rFonts w:ascii="Roboto Condensed" w:hAnsi="Roboto Condensed" w:cstheme="minorHAnsi"/>
                <w:sz w:val="20"/>
              </w:rPr>
              <w:t>.</w:t>
            </w:r>
          </w:p>
          <w:p w14:paraId="57507E15" w14:textId="737C4CBC" w:rsidR="00454E9A" w:rsidRPr="00454E9A" w:rsidRDefault="00454E9A" w:rsidP="00C7298C">
            <w:pPr>
              <w:tabs>
                <w:tab w:val="left" w:pos="1590"/>
              </w:tabs>
              <w:rPr>
                <w:rFonts w:ascii="Roboto Condensed" w:hAnsi="Roboto Condensed" w:cstheme="minorHAnsi"/>
                <w:sz w:val="20"/>
              </w:rPr>
            </w:pPr>
          </w:p>
        </w:tc>
      </w:tr>
    </w:tbl>
    <w:p w14:paraId="653D09E7" w14:textId="57CB8B6E" w:rsidR="00D630C0" w:rsidRPr="000B7A30" w:rsidRDefault="00D630C0" w:rsidP="00552EF5">
      <w:pPr>
        <w:jc w:val="center"/>
        <w:rPr>
          <w:sz w:val="24"/>
        </w:rPr>
        <w:sectPr w:rsidR="00D630C0" w:rsidRPr="000B7A30" w:rsidSect="00FD1088">
          <w:type w:val="continuous"/>
          <w:pgSz w:w="12240" w:h="15840"/>
          <w:pgMar w:top="720" w:right="630" w:bottom="720" w:left="720" w:header="720" w:footer="720" w:gutter="0"/>
          <w:cols w:space="720"/>
          <w:docGrid w:linePitch="360"/>
        </w:sectPr>
      </w:pPr>
    </w:p>
    <w:p w14:paraId="663FE849" w14:textId="3042D0EC" w:rsidR="008B7C6D" w:rsidRPr="000B7A30" w:rsidRDefault="008B7C6D" w:rsidP="00B8372B">
      <w:pPr>
        <w:spacing w:line="360" w:lineRule="auto"/>
        <w:rPr>
          <w:sz w:val="24"/>
        </w:rPr>
        <w:sectPr w:rsidR="008B7C6D" w:rsidRPr="000B7A30" w:rsidSect="009A1F05">
          <w:type w:val="continuous"/>
          <w:pgSz w:w="12240" w:h="15840"/>
          <w:pgMar w:top="720" w:right="720" w:bottom="720" w:left="720" w:header="720" w:footer="720" w:gutter="0"/>
          <w:cols w:num="2" w:space="720"/>
          <w:docGrid w:linePitch="360"/>
        </w:sectPr>
      </w:pPr>
    </w:p>
    <w:p w14:paraId="3CB94208" w14:textId="726CE34A" w:rsidR="008B7C6D" w:rsidRDefault="008B7C6D" w:rsidP="00B8372B">
      <w:pPr>
        <w:spacing w:line="360" w:lineRule="auto"/>
        <w:sectPr w:rsidR="008B7C6D" w:rsidSect="009A1F05">
          <w:type w:val="continuous"/>
          <w:pgSz w:w="12240" w:h="15840"/>
          <w:pgMar w:top="720" w:right="720" w:bottom="720" w:left="720" w:header="720" w:footer="720" w:gutter="0"/>
          <w:cols w:num="2" w:space="720"/>
          <w:docGrid w:linePitch="360"/>
        </w:sectPr>
      </w:pPr>
    </w:p>
    <w:p w14:paraId="7630BD7F" w14:textId="77777777" w:rsidR="00552EF5" w:rsidRPr="002F2FDE" w:rsidRDefault="00552EF5" w:rsidP="00552EF5">
      <w:pPr>
        <w:jc w:val="center"/>
        <w:rPr>
          <w:rFonts w:ascii="Roboto Condensed" w:hAnsi="Roboto Condensed"/>
          <w:b/>
          <w:bCs/>
          <w:szCs w:val="22"/>
        </w:rPr>
        <w:sectPr w:rsidR="00552EF5" w:rsidRPr="002F2FDE" w:rsidSect="00FD1088">
          <w:type w:val="continuous"/>
          <w:pgSz w:w="12240" w:h="15840"/>
          <w:pgMar w:top="720" w:right="630" w:bottom="720" w:left="720" w:header="720" w:footer="720" w:gutter="0"/>
          <w:cols w:space="720"/>
          <w:docGrid w:linePitch="360"/>
        </w:sectPr>
      </w:pPr>
      <w:r w:rsidRPr="002F2FDE">
        <w:rPr>
          <w:rFonts w:ascii="Roboto Condensed" w:hAnsi="Roboto Condensed"/>
          <w:b/>
          <w:bCs/>
          <w:szCs w:val="22"/>
        </w:rPr>
        <w:t>When complete, save a copy of this form as a PDF file and submit the file to the AUC through the eFiling System.</w:t>
      </w:r>
    </w:p>
    <w:p w14:paraId="32665958" w14:textId="5AD7F824" w:rsidR="00F97D02" w:rsidRDefault="00F97D02" w:rsidP="00BA7470">
      <w:pPr>
        <w:pStyle w:val="NoSpacing"/>
        <w:sectPr w:rsidR="00F97D02" w:rsidSect="00D325FE">
          <w:type w:val="continuous"/>
          <w:pgSz w:w="12240" w:h="15840"/>
          <w:pgMar w:top="230" w:right="720" w:bottom="720" w:left="230" w:header="720" w:footer="720" w:gutter="0"/>
          <w:cols w:num="3" w:space="720"/>
          <w:docGrid w:linePitch="360"/>
        </w:sectPr>
      </w:pPr>
    </w:p>
    <w:p w14:paraId="2348E0F7" w14:textId="50F5496A" w:rsidR="00AC3BA6" w:rsidRDefault="00AC3BA6" w:rsidP="00065041">
      <w:pPr>
        <w:spacing w:line="360" w:lineRule="auto"/>
        <w:rPr>
          <w:sz w:val="24"/>
        </w:rPr>
      </w:pPr>
    </w:p>
    <w:p w14:paraId="08FA0186" w14:textId="7B1997E1" w:rsidR="00AC3BA6" w:rsidRDefault="00AC3BA6" w:rsidP="00065041">
      <w:pPr>
        <w:spacing w:line="360" w:lineRule="auto"/>
        <w:rPr>
          <w:sz w:val="24"/>
        </w:rPr>
      </w:pPr>
    </w:p>
    <w:p w14:paraId="09A39F9D" w14:textId="721FE7D2" w:rsidR="001D3FB5" w:rsidRPr="000B7A30" w:rsidRDefault="001D3FB5" w:rsidP="00065041">
      <w:pPr>
        <w:spacing w:line="360" w:lineRule="auto"/>
        <w:rPr>
          <w:sz w:val="24"/>
        </w:rPr>
      </w:pPr>
    </w:p>
    <w:sectPr w:rsidR="001D3FB5" w:rsidRPr="000B7A30" w:rsidSect="00251504">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1C8F" w14:textId="77777777" w:rsidR="00865148" w:rsidRDefault="00865148" w:rsidP="00DE5396">
      <w:r>
        <w:separator/>
      </w:r>
    </w:p>
  </w:endnote>
  <w:endnote w:type="continuationSeparator" w:id="0">
    <w:p w14:paraId="7234F808" w14:textId="77777777" w:rsidR="00865148" w:rsidRDefault="00865148"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101C" w14:textId="77777777" w:rsidR="00865148" w:rsidRDefault="00865148" w:rsidP="00DE5396">
      <w:r>
        <w:separator/>
      </w:r>
    </w:p>
  </w:footnote>
  <w:footnote w:type="continuationSeparator" w:id="0">
    <w:p w14:paraId="23DA5A17" w14:textId="77777777" w:rsidR="00865148" w:rsidRDefault="00865148"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0CC295C"/>
    <w:lvl w:ilvl="0">
      <w:start w:val="1"/>
      <w:numFmt w:val="decimal"/>
      <w:pStyle w:val="ListNumber"/>
      <w:lvlText w:val="NID%1)"/>
      <w:lvlJc w:val="left"/>
      <w:pPr>
        <w:ind w:left="-4680" w:hanging="360"/>
      </w:pPr>
      <w:rPr>
        <w:rFonts w:hint="default"/>
        <w:color w:val="auto"/>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D309D"/>
    <w:multiLevelType w:val="multilevel"/>
    <w:tmpl w:val="F648CF2E"/>
    <w:lvl w:ilvl="0">
      <w:start w:val="1"/>
      <w:numFmt w:val="bullet"/>
      <w:lvlText w:val=""/>
      <w:lvlJc w:val="left"/>
      <w:pPr>
        <w:tabs>
          <w:tab w:val="num" w:pos="2790"/>
        </w:tabs>
        <w:ind w:left="279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50"/>
        </w:tabs>
        <w:ind w:left="3150" w:hanging="360"/>
      </w:pPr>
      <w:rPr>
        <w:rFonts w:hint="default"/>
        <w:b w:val="0"/>
        <w:i w:val="0"/>
        <w:sz w:val="22"/>
      </w:rPr>
    </w:lvl>
    <w:lvl w:ilvl="2">
      <w:start w:val="1"/>
      <w:numFmt w:val="lowerRoman"/>
      <w:lvlText w:val="%3)"/>
      <w:lvlJc w:val="left"/>
      <w:pPr>
        <w:tabs>
          <w:tab w:val="num" w:pos="3510"/>
        </w:tabs>
        <w:ind w:left="3510" w:hanging="360"/>
      </w:pPr>
      <w:rPr>
        <w:rFonts w:hint="default"/>
      </w:rPr>
    </w:lvl>
    <w:lvl w:ilvl="3">
      <w:start w:val="1"/>
      <w:numFmt w:val="bullet"/>
      <w:lvlText w:val="o"/>
      <w:lvlJc w:val="left"/>
      <w:pPr>
        <w:tabs>
          <w:tab w:val="num" w:pos="3870"/>
        </w:tabs>
        <w:ind w:left="3870" w:hanging="360"/>
      </w:pPr>
      <w:rPr>
        <w:rFonts w:ascii="Courier New" w:hAnsi="Courier New" w:hint="default"/>
        <w:sz w:val="18"/>
      </w:rPr>
    </w:lvl>
    <w:lvl w:ilvl="4">
      <w:start w:val="1"/>
      <w:numFmt w:val="lowerLetter"/>
      <w:lvlText w:val="(%5)"/>
      <w:lvlJc w:val="left"/>
      <w:pPr>
        <w:tabs>
          <w:tab w:val="num" w:pos="4230"/>
        </w:tabs>
        <w:ind w:left="423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left"/>
      <w:pPr>
        <w:tabs>
          <w:tab w:val="num" w:pos="5670"/>
        </w:tabs>
        <w:ind w:left="5670" w:hanging="360"/>
      </w:pPr>
      <w:rPr>
        <w:rFonts w:hint="default"/>
      </w:rPr>
    </w:lvl>
  </w:abstractNum>
  <w:abstractNum w:abstractNumId="3" w15:restartNumberingAfterBreak="0">
    <w:nsid w:val="04FC6E20"/>
    <w:multiLevelType w:val="hybridMultilevel"/>
    <w:tmpl w:val="21480B8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7E4A8E"/>
    <w:multiLevelType w:val="hybridMultilevel"/>
    <w:tmpl w:val="CA70A4D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8C63FAC"/>
    <w:multiLevelType w:val="hybridMultilevel"/>
    <w:tmpl w:val="7EE478A8"/>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92A0F"/>
    <w:multiLevelType w:val="hybridMultilevel"/>
    <w:tmpl w:val="7C183C92"/>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E5F84"/>
    <w:multiLevelType w:val="hybridMultilevel"/>
    <w:tmpl w:val="3514C9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822964"/>
    <w:multiLevelType w:val="multilevel"/>
    <w:tmpl w:val="F648CF2E"/>
    <w:lvl w:ilvl="0">
      <w:start w:val="1"/>
      <w:numFmt w:val="bullet"/>
      <w:lvlText w:val=""/>
      <w:lvlJc w:val="left"/>
      <w:pPr>
        <w:tabs>
          <w:tab w:val="num" w:pos="2790"/>
        </w:tabs>
        <w:ind w:left="279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50"/>
        </w:tabs>
        <w:ind w:left="3150" w:hanging="360"/>
      </w:pPr>
      <w:rPr>
        <w:rFonts w:hint="default"/>
        <w:b w:val="0"/>
        <w:i w:val="0"/>
        <w:sz w:val="22"/>
      </w:rPr>
    </w:lvl>
    <w:lvl w:ilvl="2">
      <w:start w:val="1"/>
      <w:numFmt w:val="lowerRoman"/>
      <w:lvlText w:val="%3)"/>
      <w:lvlJc w:val="left"/>
      <w:pPr>
        <w:tabs>
          <w:tab w:val="num" w:pos="3510"/>
        </w:tabs>
        <w:ind w:left="3510" w:hanging="360"/>
      </w:pPr>
      <w:rPr>
        <w:rFonts w:hint="default"/>
      </w:rPr>
    </w:lvl>
    <w:lvl w:ilvl="3">
      <w:start w:val="1"/>
      <w:numFmt w:val="bullet"/>
      <w:lvlText w:val="o"/>
      <w:lvlJc w:val="left"/>
      <w:pPr>
        <w:tabs>
          <w:tab w:val="num" w:pos="3870"/>
        </w:tabs>
        <w:ind w:left="3870" w:hanging="360"/>
      </w:pPr>
      <w:rPr>
        <w:rFonts w:ascii="Courier New" w:hAnsi="Courier New" w:hint="default"/>
        <w:sz w:val="18"/>
      </w:rPr>
    </w:lvl>
    <w:lvl w:ilvl="4">
      <w:start w:val="1"/>
      <w:numFmt w:val="lowerLetter"/>
      <w:lvlText w:val="(%5)"/>
      <w:lvlJc w:val="left"/>
      <w:pPr>
        <w:tabs>
          <w:tab w:val="num" w:pos="4230"/>
        </w:tabs>
        <w:ind w:left="423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left"/>
      <w:pPr>
        <w:tabs>
          <w:tab w:val="num" w:pos="5670"/>
        </w:tabs>
        <w:ind w:left="5670" w:hanging="360"/>
      </w:pPr>
      <w:rPr>
        <w:rFonts w:hint="default"/>
      </w:rPr>
    </w:lvl>
  </w:abstractNum>
  <w:abstractNum w:abstractNumId="9" w15:restartNumberingAfterBreak="0">
    <w:nsid w:val="109D06A4"/>
    <w:multiLevelType w:val="hybridMultilevel"/>
    <w:tmpl w:val="D510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A7D5C"/>
    <w:multiLevelType w:val="hybridMultilevel"/>
    <w:tmpl w:val="E6E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61D61"/>
    <w:multiLevelType w:val="hybridMultilevel"/>
    <w:tmpl w:val="A02409E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53636C9"/>
    <w:multiLevelType w:val="hybridMultilevel"/>
    <w:tmpl w:val="FFFA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C3B41"/>
    <w:multiLevelType w:val="multilevel"/>
    <w:tmpl w:val="D500ECEA"/>
    <w:lvl w:ilvl="0">
      <w:start w:val="1"/>
      <w:numFmt w:val="bullet"/>
      <w:lvlText w:val=""/>
      <w:lvlJc w:val="left"/>
      <w:pPr>
        <w:tabs>
          <w:tab w:val="num" w:pos="1170"/>
        </w:tabs>
        <w:ind w:left="117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530"/>
        </w:tabs>
        <w:ind w:left="1530" w:hanging="360"/>
      </w:pPr>
      <w:rPr>
        <w:rFonts w:hint="default"/>
        <w:b w:val="0"/>
        <w:i w:val="0"/>
        <w:sz w:val="22"/>
      </w:rPr>
    </w:lvl>
    <w:lvl w:ilvl="2">
      <w:start w:val="1"/>
      <w:numFmt w:val="bullet"/>
      <w:lvlText w:val=""/>
      <w:lvlJc w:val="left"/>
      <w:pPr>
        <w:tabs>
          <w:tab w:val="num" w:pos="2790"/>
        </w:tabs>
        <w:ind w:left="2790" w:hanging="360"/>
      </w:pPr>
      <w:rPr>
        <w:rFonts w:ascii="Symbol" w:hAnsi="Symbol" w:hint="default"/>
      </w:rPr>
    </w:lvl>
    <w:lvl w:ilvl="3">
      <w:start w:val="1"/>
      <w:numFmt w:val="bullet"/>
      <w:lvlText w:val="o"/>
      <w:lvlJc w:val="left"/>
      <w:pPr>
        <w:tabs>
          <w:tab w:val="num" w:pos="2250"/>
        </w:tabs>
        <w:ind w:left="2250" w:hanging="360"/>
      </w:pPr>
      <w:rPr>
        <w:rFonts w:ascii="Courier New" w:hAnsi="Courier New" w:hint="default"/>
        <w:sz w:val="18"/>
      </w:rPr>
    </w:lvl>
    <w:lvl w:ilvl="4">
      <w:start w:val="1"/>
      <w:numFmt w:val="lowerLetter"/>
      <w:lvlText w:val="(%5)"/>
      <w:lvlJc w:val="left"/>
      <w:pPr>
        <w:tabs>
          <w:tab w:val="num" w:pos="2610"/>
        </w:tabs>
        <w:ind w:left="2610" w:hanging="360"/>
      </w:pPr>
      <w:rPr>
        <w:rFonts w:hint="default"/>
      </w:rPr>
    </w:lvl>
    <w:lvl w:ilvl="5">
      <w:start w:val="1"/>
      <w:numFmt w:val="decimal"/>
      <w:lvlText w:val="(%6)"/>
      <w:lvlJc w:val="left"/>
      <w:pPr>
        <w:tabs>
          <w:tab w:val="num" w:pos="2970"/>
        </w:tabs>
        <w:ind w:left="2970" w:hanging="360"/>
      </w:pPr>
      <w:rPr>
        <w:rFonts w:hint="default"/>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4" w15:restartNumberingAfterBreak="0">
    <w:nsid w:val="2E9F3FC6"/>
    <w:multiLevelType w:val="hybridMultilevel"/>
    <w:tmpl w:val="BF189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EF3A79"/>
    <w:multiLevelType w:val="hybridMultilevel"/>
    <w:tmpl w:val="00D8C78C"/>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17" w15:restartNumberingAfterBreak="0">
    <w:nsid w:val="3B2D76C5"/>
    <w:multiLevelType w:val="hybridMultilevel"/>
    <w:tmpl w:val="FA7AB81A"/>
    <w:lvl w:ilvl="0" w:tplc="04090001">
      <w:start w:val="1"/>
      <w:numFmt w:val="bullet"/>
      <w:lvlText w:val=""/>
      <w:lvlJc w:val="left"/>
      <w:pPr>
        <w:ind w:left="1950" w:hanging="159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85A57"/>
    <w:multiLevelType w:val="hybridMultilevel"/>
    <w:tmpl w:val="FD62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56E7C"/>
    <w:multiLevelType w:val="hybridMultilevel"/>
    <w:tmpl w:val="7B4A5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D5495"/>
    <w:multiLevelType w:val="hybridMultilevel"/>
    <w:tmpl w:val="0BD2CAF0"/>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43B69"/>
    <w:multiLevelType w:val="hybridMultilevel"/>
    <w:tmpl w:val="D6923B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A22B3"/>
    <w:multiLevelType w:val="hybridMultilevel"/>
    <w:tmpl w:val="C516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960D2"/>
    <w:multiLevelType w:val="hybridMultilevel"/>
    <w:tmpl w:val="65468D46"/>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72669"/>
    <w:multiLevelType w:val="multilevel"/>
    <w:tmpl w:val="F648CF2E"/>
    <w:lvl w:ilvl="0">
      <w:start w:val="1"/>
      <w:numFmt w:val="bullet"/>
      <w:lvlText w:val=""/>
      <w:lvlJc w:val="left"/>
      <w:pPr>
        <w:tabs>
          <w:tab w:val="num" w:pos="2790"/>
        </w:tabs>
        <w:ind w:left="279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50"/>
        </w:tabs>
        <w:ind w:left="3150" w:hanging="360"/>
      </w:pPr>
      <w:rPr>
        <w:rFonts w:hint="default"/>
        <w:b w:val="0"/>
        <w:i w:val="0"/>
        <w:sz w:val="22"/>
      </w:rPr>
    </w:lvl>
    <w:lvl w:ilvl="2">
      <w:start w:val="1"/>
      <w:numFmt w:val="lowerRoman"/>
      <w:lvlText w:val="%3)"/>
      <w:lvlJc w:val="left"/>
      <w:pPr>
        <w:tabs>
          <w:tab w:val="num" w:pos="3510"/>
        </w:tabs>
        <w:ind w:left="3510" w:hanging="360"/>
      </w:pPr>
      <w:rPr>
        <w:rFonts w:hint="default"/>
      </w:rPr>
    </w:lvl>
    <w:lvl w:ilvl="3">
      <w:start w:val="1"/>
      <w:numFmt w:val="bullet"/>
      <w:lvlText w:val="o"/>
      <w:lvlJc w:val="left"/>
      <w:pPr>
        <w:tabs>
          <w:tab w:val="num" w:pos="3870"/>
        </w:tabs>
        <w:ind w:left="3870" w:hanging="360"/>
      </w:pPr>
      <w:rPr>
        <w:rFonts w:ascii="Courier New" w:hAnsi="Courier New" w:hint="default"/>
        <w:sz w:val="18"/>
      </w:rPr>
    </w:lvl>
    <w:lvl w:ilvl="4">
      <w:start w:val="1"/>
      <w:numFmt w:val="lowerLetter"/>
      <w:lvlText w:val="(%5)"/>
      <w:lvlJc w:val="left"/>
      <w:pPr>
        <w:tabs>
          <w:tab w:val="num" w:pos="4230"/>
        </w:tabs>
        <w:ind w:left="423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left"/>
      <w:pPr>
        <w:tabs>
          <w:tab w:val="num" w:pos="5670"/>
        </w:tabs>
        <w:ind w:left="5670" w:hanging="360"/>
      </w:pPr>
      <w:rPr>
        <w:rFonts w:hint="default"/>
      </w:rPr>
    </w:lvl>
  </w:abstractNum>
  <w:abstractNum w:abstractNumId="26" w15:restartNumberingAfterBreak="0">
    <w:nsid w:val="5BCA1767"/>
    <w:multiLevelType w:val="hybridMultilevel"/>
    <w:tmpl w:val="87DA4A06"/>
    <w:lvl w:ilvl="0" w:tplc="331AB65C">
      <w:start w:val="3"/>
      <w:numFmt w:val="bullet"/>
      <w:lvlText w:val="•"/>
      <w:lvlJc w:val="left"/>
      <w:pPr>
        <w:ind w:left="1950" w:hanging="159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34FBE"/>
    <w:multiLevelType w:val="hybridMultilevel"/>
    <w:tmpl w:val="02827A3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15:restartNumberingAfterBreak="0">
    <w:nsid w:val="61E1321E"/>
    <w:multiLevelType w:val="hybridMultilevel"/>
    <w:tmpl w:val="B734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F02F9"/>
    <w:multiLevelType w:val="hybridMultilevel"/>
    <w:tmpl w:val="8708BD8A"/>
    <w:lvl w:ilvl="0" w:tplc="D8305950">
      <w:start w:val="1"/>
      <w:numFmt w:val="decimal"/>
      <w:pStyle w:val="TS1"/>
      <w:lvlText w:val="TS%1)"/>
      <w:lvlJc w:val="left"/>
      <w:pPr>
        <w:ind w:left="2160" w:hanging="360"/>
      </w:pPr>
      <w:rPr>
        <w:rFonts w:ascii="Times New Roman" w:hAnsi="Times New Roman" w:hint="default"/>
        <w:b w:val="0"/>
        <w:i w:val="0"/>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0" w15:restartNumberingAfterBreak="0">
    <w:nsid w:val="6384040B"/>
    <w:multiLevelType w:val="hybridMultilevel"/>
    <w:tmpl w:val="B61E32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7451AA"/>
    <w:multiLevelType w:val="hybridMultilevel"/>
    <w:tmpl w:val="5D8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2681F"/>
    <w:multiLevelType w:val="multilevel"/>
    <w:tmpl w:val="69FC4248"/>
    <w:lvl w:ilvl="0">
      <w:start w:val="1"/>
      <w:numFmt w:val="bullet"/>
      <w:lvlText w:val=""/>
      <w:lvlJc w:val="left"/>
      <w:pPr>
        <w:tabs>
          <w:tab w:val="num" w:pos="1170"/>
        </w:tabs>
        <w:ind w:left="117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530"/>
        </w:tabs>
        <w:ind w:left="1530" w:hanging="360"/>
      </w:pPr>
      <w:rPr>
        <w:rFonts w:hint="default"/>
        <w:b w:val="0"/>
        <w:i w:val="0"/>
        <w:sz w:val="22"/>
      </w:rPr>
    </w:lvl>
    <w:lvl w:ilvl="2">
      <w:start w:val="1"/>
      <w:numFmt w:val="bullet"/>
      <w:lvlText w:val=""/>
      <w:lvlJc w:val="left"/>
      <w:pPr>
        <w:tabs>
          <w:tab w:val="num" w:pos="2790"/>
        </w:tabs>
        <w:ind w:left="2790" w:hanging="360"/>
      </w:pPr>
      <w:rPr>
        <w:rFonts w:ascii="Symbol" w:hAnsi="Symbol" w:hint="default"/>
      </w:rPr>
    </w:lvl>
    <w:lvl w:ilvl="3">
      <w:start w:val="1"/>
      <w:numFmt w:val="bullet"/>
      <w:lvlText w:val="o"/>
      <w:lvlJc w:val="left"/>
      <w:pPr>
        <w:tabs>
          <w:tab w:val="num" w:pos="2250"/>
        </w:tabs>
        <w:ind w:left="2250" w:hanging="360"/>
      </w:pPr>
      <w:rPr>
        <w:rFonts w:ascii="Courier New" w:hAnsi="Courier New" w:hint="default"/>
        <w:sz w:val="18"/>
      </w:rPr>
    </w:lvl>
    <w:lvl w:ilvl="4">
      <w:start w:val="1"/>
      <w:numFmt w:val="bullet"/>
      <w:lvlText w:val=""/>
      <w:lvlJc w:val="left"/>
      <w:pPr>
        <w:tabs>
          <w:tab w:val="num" w:pos="2250"/>
        </w:tabs>
        <w:ind w:left="2250" w:hanging="360"/>
      </w:pPr>
      <w:rPr>
        <w:rFonts w:ascii="Symbol" w:hAnsi="Symbol" w:hint="default"/>
      </w:rPr>
    </w:lvl>
    <w:lvl w:ilvl="5">
      <w:start w:val="1"/>
      <w:numFmt w:val="decimal"/>
      <w:lvlText w:val="(%6)"/>
      <w:lvlJc w:val="left"/>
      <w:pPr>
        <w:tabs>
          <w:tab w:val="num" w:pos="2970"/>
        </w:tabs>
        <w:ind w:left="2970" w:hanging="360"/>
      </w:pPr>
      <w:rPr>
        <w:rFonts w:hint="default"/>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bullet"/>
      <w:lvlText w:val=""/>
      <w:lvlJc w:val="left"/>
      <w:pPr>
        <w:tabs>
          <w:tab w:val="num" w:pos="2250"/>
        </w:tabs>
        <w:ind w:left="2250" w:hanging="360"/>
      </w:pPr>
      <w:rPr>
        <w:rFonts w:ascii="Symbol" w:hAnsi="Symbol" w:hint="default"/>
        <w:b w:val="0"/>
      </w:rPr>
    </w:lvl>
  </w:abstractNum>
  <w:abstractNum w:abstractNumId="33" w15:restartNumberingAfterBreak="0">
    <w:nsid w:val="7145358E"/>
    <w:multiLevelType w:val="multilevel"/>
    <w:tmpl w:val="B3C891EC"/>
    <w:lvl w:ilvl="0">
      <w:start w:val="1"/>
      <w:numFmt w:val="bullet"/>
      <w:lvlText w:val=""/>
      <w:lvlJc w:val="left"/>
      <w:pPr>
        <w:tabs>
          <w:tab w:val="num" w:pos="1170"/>
        </w:tabs>
        <w:ind w:left="117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530"/>
        </w:tabs>
        <w:ind w:left="1530" w:hanging="360"/>
      </w:pPr>
      <w:rPr>
        <w:rFonts w:hint="default"/>
        <w:b w:val="0"/>
        <w:i w:val="0"/>
        <w:sz w:val="22"/>
      </w:rPr>
    </w:lvl>
    <w:lvl w:ilvl="2">
      <w:start w:val="1"/>
      <w:numFmt w:val="bullet"/>
      <w:lvlText w:val=""/>
      <w:lvlJc w:val="left"/>
      <w:pPr>
        <w:tabs>
          <w:tab w:val="num" w:pos="2790"/>
        </w:tabs>
        <w:ind w:left="2790" w:hanging="360"/>
      </w:pPr>
      <w:rPr>
        <w:rFonts w:ascii="Symbol" w:hAnsi="Symbol" w:hint="default"/>
      </w:rPr>
    </w:lvl>
    <w:lvl w:ilvl="3">
      <w:start w:val="1"/>
      <w:numFmt w:val="bullet"/>
      <w:lvlText w:val="o"/>
      <w:lvlJc w:val="left"/>
      <w:pPr>
        <w:tabs>
          <w:tab w:val="num" w:pos="2250"/>
        </w:tabs>
        <w:ind w:left="2250" w:hanging="360"/>
      </w:pPr>
      <w:rPr>
        <w:rFonts w:ascii="Courier New" w:hAnsi="Courier New" w:hint="default"/>
        <w:sz w:val="18"/>
      </w:rPr>
    </w:lvl>
    <w:lvl w:ilvl="4">
      <w:start w:val="1"/>
      <w:numFmt w:val="lowerLetter"/>
      <w:lvlText w:val="(%5)"/>
      <w:lvlJc w:val="left"/>
      <w:pPr>
        <w:tabs>
          <w:tab w:val="num" w:pos="2610"/>
        </w:tabs>
        <w:ind w:left="2610" w:hanging="360"/>
      </w:pPr>
      <w:rPr>
        <w:rFonts w:hint="default"/>
      </w:rPr>
    </w:lvl>
    <w:lvl w:ilvl="5">
      <w:start w:val="1"/>
      <w:numFmt w:val="decimal"/>
      <w:lvlText w:val="(%6)"/>
      <w:lvlJc w:val="left"/>
      <w:pPr>
        <w:tabs>
          <w:tab w:val="num" w:pos="2970"/>
        </w:tabs>
        <w:ind w:left="2970" w:hanging="360"/>
      </w:pPr>
      <w:rPr>
        <w:rFonts w:hint="default"/>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bullet"/>
      <w:lvlText w:val=""/>
      <w:lvlJc w:val="left"/>
      <w:pPr>
        <w:tabs>
          <w:tab w:val="num" w:pos="2250"/>
        </w:tabs>
        <w:ind w:left="2250" w:hanging="360"/>
      </w:pPr>
      <w:rPr>
        <w:rFonts w:ascii="Symbol" w:hAnsi="Symbol" w:hint="default"/>
        <w:b w:val="0"/>
      </w:rPr>
    </w:lvl>
  </w:abstractNum>
  <w:abstractNum w:abstractNumId="34" w15:restartNumberingAfterBreak="0">
    <w:nsid w:val="730720A0"/>
    <w:multiLevelType w:val="multilevel"/>
    <w:tmpl w:val="2D2406CA"/>
    <w:lvl w:ilvl="0">
      <w:start w:val="1"/>
      <w:numFmt w:val="decimal"/>
      <w:pStyle w:val="Sub1"/>
      <w:lvlText w:val="(%1)"/>
      <w:lvlJc w:val="left"/>
      <w:pPr>
        <w:tabs>
          <w:tab w:val="num" w:pos="3312"/>
        </w:tabs>
        <w:ind w:left="3312"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pStyle w:val="Suba"/>
      <w:lvlText w:val="(%2)"/>
      <w:lvlJc w:val="left"/>
      <w:pPr>
        <w:tabs>
          <w:tab w:val="num" w:pos="3888"/>
        </w:tabs>
        <w:ind w:left="3888" w:hanging="576"/>
      </w:pPr>
      <w:rPr>
        <w:rFonts w:hint="default"/>
        <w:b w:val="0"/>
        <w:i w:val="0"/>
        <w:sz w:val="24"/>
      </w:rPr>
    </w:lvl>
    <w:lvl w:ilvl="2">
      <w:start w:val="1"/>
      <w:numFmt w:val="lowerRoman"/>
      <w:lvlText w:val="%3)"/>
      <w:lvlJc w:val="left"/>
      <w:pPr>
        <w:tabs>
          <w:tab w:val="num" w:pos="2520"/>
        </w:tabs>
        <w:ind w:left="2520" w:hanging="360"/>
      </w:pPr>
      <w:rPr>
        <w:rFonts w:hint="default"/>
      </w:rPr>
    </w:lvl>
    <w:lvl w:ilvl="3">
      <w:start w:val="1"/>
      <w:numFmt w:val="bullet"/>
      <w:lvlText w:val="o"/>
      <w:lvlJc w:val="left"/>
      <w:pPr>
        <w:tabs>
          <w:tab w:val="num" w:pos="2880"/>
        </w:tabs>
        <w:ind w:left="2880" w:hanging="360"/>
      </w:pPr>
      <w:rPr>
        <w:rFonts w:ascii="Courier New" w:hAnsi="Courier New" w:hint="default"/>
        <w:sz w:val="18"/>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5" w15:restartNumberingAfterBreak="0">
    <w:nsid w:val="73F95C31"/>
    <w:multiLevelType w:val="hybridMultilevel"/>
    <w:tmpl w:val="09A8D2F8"/>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34D23"/>
    <w:multiLevelType w:val="hybridMultilevel"/>
    <w:tmpl w:val="E596705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10141E"/>
    <w:multiLevelType w:val="hybridMultilevel"/>
    <w:tmpl w:val="88746806"/>
    <w:lvl w:ilvl="0" w:tplc="04090001">
      <w:start w:val="1"/>
      <w:numFmt w:val="bullet"/>
      <w:lvlText w:val=""/>
      <w:lvlJc w:val="left"/>
      <w:pPr>
        <w:ind w:left="2250" w:hanging="360"/>
      </w:pPr>
      <w:rPr>
        <w:rFonts w:ascii="Symbol" w:hAnsi="Symbol"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8"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9" w15:restartNumberingAfterBreak="0">
    <w:nsid w:val="7F0C3972"/>
    <w:multiLevelType w:val="hybridMultilevel"/>
    <w:tmpl w:val="FDC2A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459828">
    <w:abstractNumId w:val="21"/>
  </w:num>
  <w:num w:numId="2" w16cid:durableId="1557006819">
    <w:abstractNumId w:val="1"/>
  </w:num>
  <w:num w:numId="3" w16cid:durableId="2116900834">
    <w:abstractNumId w:val="38"/>
  </w:num>
  <w:num w:numId="4" w16cid:durableId="1166092458">
    <w:abstractNumId w:val="39"/>
  </w:num>
  <w:num w:numId="5" w16cid:durableId="2131236851">
    <w:abstractNumId w:val="22"/>
  </w:num>
  <w:num w:numId="6" w16cid:durableId="1004477002">
    <w:abstractNumId w:val="18"/>
  </w:num>
  <w:num w:numId="7" w16cid:durableId="542445433">
    <w:abstractNumId w:val="31"/>
  </w:num>
  <w:num w:numId="8" w16cid:durableId="661586875">
    <w:abstractNumId w:val="6"/>
  </w:num>
  <w:num w:numId="9" w16cid:durableId="147282687">
    <w:abstractNumId w:val="19"/>
  </w:num>
  <w:num w:numId="10" w16cid:durableId="1955164738">
    <w:abstractNumId w:val="4"/>
  </w:num>
  <w:num w:numId="11" w16cid:durableId="689991548">
    <w:abstractNumId w:val="14"/>
  </w:num>
  <w:num w:numId="12" w16cid:durableId="241070207">
    <w:abstractNumId w:val="16"/>
  </w:num>
  <w:num w:numId="13" w16cid:durableId="1042901445">
    <w:abstractNumId w:val="37"/>
  </w:num>
  <w:num w:numId="14" w16cid:durableId="1112211632">
    <w:abstractNumId w:val="12"/>
  </w:num>
  <w:num w:numId="15" w16cid:durableId="245068572">
    <w:abstractNumId w:val="9"/>
  </w:num>
  <w:num w:numId="16" w16cid:durableId="49768673">
    <w:abstractNumId w:val="20"/>
  </w:num>
  <w:num w:numId="17" w16cid:durableId="1622879425">
    <w:abstractNumId w:val="24"/>
  </w:num>
  <w:num w:numId="18" w16cid:durableId="684673786">
    <w:abstractNumId w:val="15"/>
  </w:num>
  <w:num w:numId="19" w16cid:durableId="1099301247">
    <w:abstractNumId w:val="0"/>
  </w:num>
  <w:num w:numId="20" w16cid:durableId="1319846354">
    <w:abstractNumId w:val="8"/>
  </w:num>
  <w:num w:numId="21" w16cid:durableId="1399590229">
    <w:abstractNumId w:val="35"/>
  </w:num>
  <w:num w:numId="22" w16cid:durableId="1575237438">
    <w:abstractNumId w:val="0"/>
    <w:lvlOverride w:ilvl="0">
      <w:startOverride w:val="1"/>
    </w:lvlOverride>
  </w:num>
  <w:num w:numId="23" w16cid:durableId="1691222673">
    <w:abstractNumId w:val="3"/>
  </w:num>
  <w:num w:numId="24" w16cid:durableId="1300771332">
    <w:abstractNumId w:val="11"/>
  </w:num>
  <w:num w:numId="25" w16cid:durableId="1194923968">
    <w:abstractNumId w:val="30"/>
  </w:num>
  <w:num w:numId="26" w16cid:durableId="123472379">
    <w:abstractNumId w:val="34"/>
  </w:num>
  <w:num w:numId="27" w16cid:durableId="323629806">
    <w:abstractNumId w:val="29"/>
  </w:num>
  <w:num w:numId="28" w16cid:durableId="1488668945">
    <w:abstractNumId w:val="7"/>
  </w:num>
  <w:num w:numId="29" w16cid:durableId="327683081">
    <w:abstractNumId w:val="23"/>
  </w:num>
  <w:num w:numId="30" w16cid:durableId="1198541514">
    <w:abstractNumId w:val="27"/>
  </w:num>
  <w:num w:numId="31" w16cid:durableId="1787041069">
    <w:abstractNumId w:val="2"/>
  </w:num>
  <w:num w:numId="32" w16cid:durableId="1514109232">
    <w:abstractNumId w:val="34"/>
  </w:num>
  <w:num w:numId="33" w16cid:durableId="893464256">
    <w:abstractNumId w:val="13"/>
  </w:num>
  <w:num w:numId="34" w16cid:durableId="1597013880">
    <w:abstractNumId w:val="25"/>
  </w:num>
  <w:num w:numId="35" w16cid:durableId="29847514">
    <w:abstractNumId w:val="34"/>
  </w:num>
  <w:num w:numId="36" w16cid:durableId="437987196">
    <w:abstractNumId w:val="28"/>
  </w:num>
  <w:num w:numId="37" w16cid:durableId="581909559">
    <w:abstractNumId w:val="5"/>
  </w:num>
  <w:num w:numId="38" w16cid:durableId="1310208676">
    <w:abstractNumId w:val="36"/>
  </w:num>
  <w:num w:numId="39" w16cid:durableId="332145052">
    <w:abstractNumId w:val="33"/>
  </w:num>
  <w:num w:numId="40" w16cid:durableId="1346590037">
    <w:abstractNumId w:val="10"/>
  </w:num>
  <w:num w:numId="41" w16cid:durableId="1250382884">
    <w:abstractNumId w:val="26"/>
  </w:num>
  <w:num w:numId="42" w16cid:durableId="835655990">
    <w:abstractNumId w:val="17"/>
  </w:num>
  <w:num w:numId="43" w16cid:durableId="139357651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05C2E"/>
    <w:rsid w:val="00007466"/>
    <w:rsid w:val="00015208"/>
    <w:rsid w:val="00021E1B"/>
    <w:rsid w:val="00044A68"/>
    <w:rsid w:val="0005795B"/>
    <w:rsid w:val="00065041"/>
    <w:rsid w:val="00073761"/>
    <w:rsid w:val="000872FB"/>
    <w:rsid w:val="000B290B"/>
    <w:rsid w:val="000B7A30"/>
    <w:rsid w:val="000C0BC2"/>
    <w:rsid w:val="000C2F82"/>
    <w:rsid w:val="000D3794"/>
    <w:rsid w:val="000D3A72"/>
    <w:rsid w:val="000E15CE"/>
    <w:rsid w:val="00112E5B"/>
    <w:rsid w:val="00131CA7"/>
    <w:rsid w:val="00162D4C"/>
    <w:rsid w:val="0018258F"/>
    <w:rsid w:val="00187B86"/>
    <w:rsid w:val="00191753"/>
    <w:rsid w:val="001A4FBD"/>
    <w:rsid w:val="001A618D"/>
    <w:rsid w:val="001B4BE7"/>
    <w:rsid w:val="001B6056"/>
    <w:rsid w:val="001D117F"/>
    <w:rsid w:val="001D3FB5"/>
    <w:rsid w:val="001E6080"/>
    <w:rsid w:val="001E7150"/>
    <w:rsid w:val="001F28FD"/>
    <w:rsid w:val="00202FBC"/>
    <w:rsid w:val="00227C63"/>
    <w:rsid w:val="002372D8"/>
    <w:rsid w:val="00241F90"/>
    <w:rsid w:val="00250D78"/>
    <w:rsid w:val="00251504"/>
    <w:rsid w:val="002611F5"/>
    <w:rsid w:val="00282278"/>
    <w:rsid w:val="00296D51"/>
    <w:rsid w:val="00297485"/>
    <w:rsid w:val="002A7110"/>
    <w:rsid w:val="002B06B7"/>
    <w:rsid w:val="002B26F8"/>
    <w:rsid w:val="002E6423"/>
    <w:rsid w:val="003104C9"/>
    <w:rsid w:val="00320677"/>
    <w:rsid w:val="0034364B"/>
    <w:rsid w:val="0035190C"/>
    <w:rsid w:val="003572FC"/>
    <w:rsid w:val="00375C31"/>
    <w:rsid w:val="00381BD5"/>
    <w:rsid w:val="00384DE3"/>
    <w:rsid w:val="0039102B"/>
    <w:rsid w:val="00396C8F"/>
    <w:rsid w:val="003A1BF8"/>
    <w:rsid w:val="003B6C12"/>
    <w:rsid w:val="003C1AD7"/>
    <w:rsid w:val="003C58EA"/>
    <w:rsid w:val="003C5BB6"/>
    <w:rsid w:val="003F1450"/>
    <w:rsid w:val="003F45CA"/>
    <w:rsid w:val="004029E3"/>
    <w:rsid w:val="004071ED"/>
    <w:rsid w:val="00417D65"/>
    <w:rsid w:val="00420B66"/>
    <w:rsid w:val="004355F8"/>
    <w:rsid w:val="00436B70"/>
    <w:rsid w:val="00436F43"/>
    <w:rsid w:val="00443B13"/>
    <w:rsid w:val="00451CDC"/>
    <w:rsid w:val="00454E9A"/>
    <w:rsid w:val="00461927"/>
    <w:rsid w:val="00470A0A"/>
    <w:rsid w:val="00474DBC"/>
    <w:rsid w:val="00486DF4"/>
    <w:rsid w:val="0049649C"/>
    <w:rsid w:val="00496959"/>
    <w:rsid w:val="004A6ECB"/>
    <w:rsid w:val="004C4EAD"/>
    <w:rsid w:val="004D16E3"/>
    <w:rsid w:val="004E4DA5"/>
    <w:rsid w:val="005018E6"/>
    <w:rsid w:val="00504B44"/>
    <w:rsid w:val="00513C3A"/>
    <w:rsid w:val="005256E9"/>
    <w:rsid w:val="0054066A"/>
    <w:rsid w:val="0054306C"/>
    <w:rsid w:val="00552EF5"/>
    <w:rsid w:val="00553744"/>
    <w:rsid w:val="005613BE"/>
    <w:rsid w:val="00571C91"/>
    <w:rsid w:val="00574F23"/>
    <w:rsid w:val="005919FB"/>
    <w:rsid w:val="005A1245"/>
    <w:rsid w:val="005A68DB"/>
    <w:rsid w:val="005B2240"/>
    <w:rsid w:val="005C6A92"/>
    <w:rsid w:val="005D12D4"/>
    <w:rsid w:val="005E4F18"/>
    <w:rsid w:val="005E510E"/>
    <w:rsid w:val="005F34D2"/>
    <w:rsid w:val="005F4229"/>
    <w:rsid w:val="00610214"/>
    <w:rsid w:val="006204CF"/>
    <w:rsid w:val="006304C4"/>
    <w:rsid w:val="00647821"/>
    <w:rsid w:val="00656DF6"/>
    <w:rsid w:val="006575A6"/>
    <w:rsid w:val="00665C6B"/>
    <w:rsid w:val="00682E42"/>
    <w:rsid w:val="006865C1"/>
    <w:rsid w:val="00687B7A"/>
    <w:rsid w:val="006B0642"/>
    <w:rsid w:val="006B7C8A"/>
    <w:rsid w:val="006D720E"/>
    <w:rsid w:val="006E5649"/>
    <w:rsid w:val="006F6AC5"/>
    <w:rsid w:val="00704C46"/>
    <w:rsid w:val="00711CED"/>
    <w:rsid w:val="0071449A"/>
    <w:rsid w:val="007226AF"/>
    <w:rsid w:val="0072626B"/>
    <w:rsid w:val="00730E52"/>
    <w:rsid w:val="00734D44"/>
    <w:rsid w:val="007351D0"/>
    <w:rsid w:val="00745F4C"/>
    <w:rsid w:val="00752A7F"/>
    <w:rsid w:val="00761C57"/>
    <w:rsid w:val="00765C5B"/>
    <w:rsid w:val="00765F08"/>
    <w:rsid w:val="007704D2"/>
    <w:rsid w:val="00780433"/>
    <w:rsid w:val="0078454E"/>
    <w:rsid w:val="00785B12"/>
    <w:rsid w:val="007948DE"/>
    <w:rsid w:val="00794D5B"/>
    <w:rsid w:val="00796B41"/>
    <w:rsid w:val="007A3720"/>
    <w:rsid w:val="007C63B0"/>
    <w:rsid w:val="007C6E35"/>
    <w:rsid w:val="007C7EFB"/>
    <w:rsid w:val="007D0E10"/>
    <w:rsid w:val="007D5985"/>
    <w:rsid w:val="007D6945"/>
    <w:rsid w:val="007E227C"/>
    <w:rsid w:val="007E31DD"/>
    <w:rsid w:val="007F4650"/>
    <w:rsid w:val="00807900"/>
    <w:rsid w:val="008116EE"/>
    <w:rsid w:val="00812D9B"/>
    <w:rsid w:val="008146B6"/>
    <w:rsid w:val="00827F9A"/>
    <w:rsid w:val="00831041"/>
    <w:rsid w:val="00837B18"/>
    <w:rsid w:val="00837DE0"/>
    <w:rsid w:val="008609C4"/>
    <w:rsid w:val="008645B6"/>
    <w:rsid w:val="00865148"/>
    <w:rsid w:val="008761ED"/>
    <w:rsid w:val="0088477F"/>
    <w:rsid w:val="00892D7D"/>
    <w:rsid w:val="00895763"/>
    <w:rsid w:val="0089733B"/>
    <w:rsid w:val="008A5897"/>
    <w:rsid w:val="008B7C6D"/>
    <w:rsid w:val="008F488D"/>
    <w:rsid w:val="008F499F"/>
    <w:rsid w:val="00901ADC"/>
    <w:rsid w:val="00914265"/>
    <w:rsid w:val="009239F6"/>
    <w:rsid w:val="009366EC"/>
    <w:rsid w:val="00960026"/>
    <w:rsid w:val="00977FDD"/>
    <w:rsid w:val="00993E3C"/>
    <w:rsid w:val="009967FC"/>
    <w:rsid w:val="009A1F05"/>
    <w:rsid w:val="009B188E"/>
    <w:rsid w:val="009B3DAF"/>
    <w:rsid w:val="009C263C"/>
    <w:rsid w:val="009D5337"/>
    <w:rsid w:val="009F6589"/>
    <w:rsid w:val="009F67EC"/>
    <w:rsid w:val="00A06B0C"/>
    <w:rsid w:val="00A23964"/>
    <w:rsid w:val="00A25789"/>
    <w:rsid w:val="00A43F8A"/>
    <w:rsid w:val="00A5055D"/>
    <w:rsid w:val="00A548F2"/>
    <w:rsid w:val="00A60A0A"/>
    <w:rsid w:val="00A72845"/>
    <w:rsid w:val="00A73855"/>
    <w:rsid w:val="00A758FA"/>
    <w:rsid w:val="00A91FC6"/>
    <w:rsid w:val="00A93B2F"/>
    <w:rsid w:val="00AB680A"/>
    <w:rsid w:val="00AC21AD"/>
    <w:rsid w:val="00AC3BA6"/>
    <w:rsid w:val="00AD5510"/>
    <w:rsid w:val="00AE7AD7"/>
    <w:rsid w:val="00AF1A81"/>
    <w:rsid w:val="00AF6591"/>
    <w:rsid w:val="00B153E5"/>
    <w:rsid w:val="00B3446E"/>
    <w:rsid w:val="00B413F4"/>
    <w:rsid w:val="00B46B8E"/>
    <w:rsid w:val="00B609A3"/>
    <w:rsid w:val="00B7030E"/>
    <w:rsid w:val="00B8372B"/>
    <w:rsid w:val="00B91B38"/>
    <w:rsid w:val="00B91FAD"/>
    <w:rsid w:val="00B96545"/>
    <w:rsid w:val="00BA7470"/>
    <w:rsid w:val="00BB4457"/>
    <w:rsid w:val="00BE4C92"/>
    <w:rsid w:val="00BF6C2E"/>
    <w:rsid w:val="00C0170C"/>
    <w:rsid w:val="00C02C50"/>
    <w:rsid w:val="00C052B6"/>
    <w:rsid w:val="00C0759E"/>
    <w:rsid w:val="00C1426C"/>
    <w:rsid w:val="00C23DC4"/>
    <w:rsid w:val="00C30488"/>
    <w:rsid w:val="00C30C68"/>
    <w:rsid w:val="00C350F5"/>
    <w:rsid w:val="00C3698D"/>
    <w:rsid w:val="00C53768"/>
    <w:rsid w:val="00C53AE3"/>
    <w:rsid w:val="00C55BF5"/>
    <w:rsid w:val="00C64EEC"/>
    <w:rsid w:val="00C65AD3"/>
    <w:rsid w:val="00C7298C"/>
    <w:rsid w:val="00C73AB6"/>
    <w:rsid w:val="00C7607E"/>
    <w:rsid w:val="00C801BF"/>
    <w:rsid w:val="00C92918"/>
    <w:rsid w:val="00C9615F"/>
    <w:rsid w:val="00CA1EC0"/>
    <w:rsid w:val="00CA28B0"/>
    <w:rsid w:val="00CA5893"/>
    <w:rsid w:val="00CA7016"/>
    <w:rsid w:val="00CB2BD1"/>
    <w:rsid w:val="00CB74D9"/>
    <w:rsid w:val="00CB79F8"/>
    <w:rsid w:val="00CF1497"/>
    <w:rsid w:val="00CF2EC8"/>
    <w:rsid w:val="00CF7ADE"/>
    <w:rsid w:val="00D000B7"/>
    <w:rsid w:val="00D229DF"/>
    <w:rsid w:val="00D25D86"/>
    <w:rsid w:val="00D30480"/>
    <w:rsid w:val="00D308CD"/>
    <w:rsid w:val="00D325FE"/>
    <w:rsid w:val="00D34547"/>
    <w:rsid w:val="00D4249C"/>
    <w:rsid w:val="00D61026"/>
    <w:rsid w:val="00D630C0"/>
    <w:rsid w:val="00D65D1C"/>
    <w:rsid w:val="00D72A77"/>
    <w:rsid w:val="00D75327"/>
    <w:rsid w:val="00D83971"/>
    <w:rsid w:val="00D9236B"/>
    <w:rsid w:val="00D937E8"/>
    <w:rsid w:val="00DA43BF"/>
    <w:rsid w:val="00DB58A0"/>
    <w:rsid w:val="00DC6FFC"/>
    <w:rsid w:val="00DC7C18"/>
    <w:rsid w:val="00DD0696"/>
    <w:rsid w:val="00DE5396"/>
    <w:rsid w:val="00DF2FAF"/>
    <w:rsid w:val="00DF5E67"/>
    <w:rsid w:val="00E00ABB"/>
    <w:rsid w:val="00E02A3F"/>
    <w:rsid w:val="00E03900"/>
    <w:rsid w:val="00E04519"/>
    <w:rsid w:val="00E06217"/>
    <w:rsid w:val="00E07811"/>
    <w:rsid w:val="00E11877"/>
    <w:rsid w:val="00E16882"/>
    <w:rsid w:val="00E17F48"/>
    <w:rsid w:val="00E21BBE"/>
    <w:rsid w:val="00E249D6"/>
    <w:rsid w:val="00E27694"/>
    <w:rsid w:val="00E31520"/>
    <w:rsid w:val="00E34F03"/>
    <w:rsid w:val="00E363B9"/>
    <w:rsid w:val="00E454C6"/>
    <w:rsid w:val="00E463AA"/>
    <w:rsid w:val="00E63651"/>
    <w:rsid w:val="00E7269C"/>
    <w:rsid w:val="00E80C69"/>
    <w:rsid w:val="00E85FA4"/>
    <w:rsid w:val="00E93A70"/>
    <w:rsid w:val="00EA4020"/>
    <w:rsid w:val="00EA5A05"/>
    <w:rsid w:val="00EB027E"/>
    <w:rsid w:val="00EB609C"/>
    <w:rsid w:val="00EB7DAD"/>
    <w:rsid w:val="00EC7838"/>
    <w:rsid w:val="00ED3968"/>
    <w:rsid w:val="00ED3CC9"/>
    <w:rsid w:val="00ED7412"/>
    <w:rsid w:val="00EE3044"/>
    <w:rsid w:val="00EE5764"/>
    <w:rsid w:val="00EF7822"/>
    <w:rsid w:val="00F07F90"/>
    <w:rsid w:val="00F11150"/>
    <w:rsid w:val="00F1155D"/>
    <w:rsid w:val="00F4226C"/>
    <w:rsid w:val="00F453D7"/>
    <w:rsid w:val="00F510B4"/>
    <w:rsid w:val="00F51524"/>
    <w:rsid w:val="00F556E1"/>
    <w:rsid w:val="00F55B03"/>
    <w:rsid w:val="00F56BE2"/>
    <w:rsid w:val="00F57747"/>
    <w:rsid w:val="00F6746B"/>
    <w:rsid w:val="00F701B1"/>
    <w:rsid w:val="00F84A7A"/>
    <w:rsid w:val="00F877BA"/>
    <w:rsid w:val="00F96B9A"/>
    <w:rsid w:val="00F97D02"/>
    <w:rsid w:val="00FA256B"/>
    <w:rsid w:val="00FB4C27"/>
    <w:rsid w:val="00FD1088"/>
    <w:rsid w:val="00FD433B"/>
    <w:rsid w:val="00FD7F4D"/>
    <w:rsid w:val="00FE348B"/>
    <w:rsid w:val="00FE6099"/>
    <w:rsid w:val="00FF1B1E"/>
    <w:rsid w:val="00FF2923"/>
    <w:rsid w:val="00FF7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nhideWhenUsed/>
    <w:qFormat/>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39102B"/>
    <w:pPr>
      <w:widowControl/>
      <w:numPr>
        <w:numId w:val="3"/>
      </w:numPr>
      <w:autoSpaceDE/>
      <w:autoSpaceDN/>
      <w:adjustRightInd/>
      <w:spacing w:after="240"/>
    </w:pPr>
    <w:rPr>
      <w:sz w:val="24"/>
    </w:rPr>
  </w:style>
  <w:style w:type="character" w:customStyle="1" w:styleId="PP1Char">
    <w:name w:val="PP1) Char"/>
    <w:basedOn w:val="DefaultParagraphFont"/>
    <w:link w:val="PP1"/>
    <w:rsid w:val="0039102B"/>
    <w:rPr>
      <w:rFonts w:ascii="Times New Roman" w:eastAsia="Times New Roman" w:hAnsi="Times New Roman" w:cs="Times New Roman"/>
      <w:sz w:val="24"/>
      <w:szCs w:val="24"/>
    </w:rPr>
  </w:style>
  <w:style w:type="paragraph" w:customStyle="1" w:styleId="Style1">
    <w:name w:val="Style1"/>
    <w:basedOn w:val="Normal"/>
    <w:link w:val="Style1Char"/>
    <w:qFormat/>
    <w:rsid w:val="00B91B38"/>
    <w:pPr>
      <w:widowControl/>
      <w:tabs>
        <w:tab w:val="num" w:pos="2700"/>
      </w:tabs>
      <w:autoSpaceDE/>
      <w:autoSpaceDN/>
      <w:adjustRightInd/>
      <w:spacing w:after="240"/>
      <w:ind w:left="-4410" w:hanging="360"/>
    </w:pPr>
    <w:rPr>
      <w:szCs w:val="22"/>
    </w:rPr>
  </w:style>
  <w:style w:type="character" w:customStyle="1" w:styleId="Style1Char">
    <w:name w:val="Style1 Char"/>
    <w:basedOn w:val="DefaultParagraphFont"/>
    <w:link w:val="Style1"/>
    <w:rsid w:val="00B91B38"/>
    <w:rPr>
      <w:rFonts w:ascii="Times New Roman" w:eastAsia="Times New Roman" w:hAnsi="Times New Roman" w:cs="Times New Roman"/>
    </w:rPr>
  </w:style>
  <w:style w:type="paragraph" w:customStyle="1" w:styleId="Sub1">
    <w:name w:val="Sub 1)"/>
    <w:basedOn w:val="ListNumber"/>
    <w:qFormat/>
    <w:rsid w:val="00E34F03"/>
    <w:pPr>
      <w:keepNext/>
      <w:keepLines/>
      <w:widowControl/>
      <w:numPr>
        <w:numId w:val="26"/>
      </w:numPr>
      <w:tabs>
        <w:tab w:val="clear" w:pos="3312"/>
        <w:tab w:val="num" w:pos="360"/>
      </w:tabs>
      <w:autoSpaceDE/>
      <w:autoSpaceDN/>
      <w:adjustRightInd/>
      <w:spacing w:after="120"/>
      <w:ind w:left="1800" w:hanging="360"/>
      <w:contextualSpacing w:val="0"/>
    </w:pPr>
    <w:rPr>
      <w:sz w:val="24"/>
    </w:rPr>
  </w:style>
  <w:style w:type="paragraph" w:customStyle="1" w:styleId="Suba">
    <w:name w:val="Sub (a)"/>
    <w:basedOn w:val="Normal"/>
    <w:link w:val="SubaChar"/>
    <w:qFormat/>
    <w:rsid w:val="00E34F03"/>
    <w:pPr>
      <w:widowControl/>
      <w:numPr>
        <w:ilvl w:val="1"/>
        <w:numId w:val="26"/>
      </w:numPr>
      <w:autoSpaceDE/>
      <w:autoSpaceDN/>
      <w:adjustRightInd/>
      <w:spacing w:after="120"/>
    </w:pPr>
    <w:rPr>
      <w:sz w:val="24"/>
      <w:szCs w:val="22"/>
    </w:rPr>
  </w:style>
  <w:style w:type="character" w:customStyle="1" w:styleId="SubaChar">
    <w:name w:val="Sub (a) Char"/>
    <w:basedOn w:val="DefaultParagraphFont"/>
    <w:link w:val="Suba"/>
    <w:rsid w:val="00E34F03"/>
    <w:rPr>
      <w:rFonts w:ascii="Times New Roman" w:eastAsia="Times New Roman" w:hAnsi="Times New Roman" w:cs="Times New Roman"/>
      <w:sz w:val="24"/>
    </w:rPr>
  </w:style>
  <w:style w:type="paragraph" w:customStyle="1" w:styleId="TS1">
    <w:name w:val="TS1)"/>
    <w:basedOn w:val="Normal"/>
    <w:link w:val="TS1Char"/>
    <w:qFormat/>
    <w:rsid w:val="00E34F03"/>
    <w:pPr>
      <w:widowControl/>
      <w:numPr>
        <w:numId w:val="27"/>
      </w:numPr>
      <w:tabs>
        <w:tab w:val="left" w:pos="2160"/>
        <w:tab w:val="num" w:pos="3240"/>
      </w:tabs>
      <w:autoSpaceDE/>
      <w:autoSpaceDN/>
      <w:adjustRightInd/>
      <w:spacing w:after="240"/>
      <w:ind w:hanging="720"/>
    </w:pPr>
    <w:rPr>
      <w:szCs w:val="22"/>
    </w:rPr>
  </w:style>
  <w:style w:type="character" w:customStyle="1" w:styleId="TS1Char">
    <w:name w:val="TS1) Char"/>
    <w:basedOn w:val="DefaultParagraphFont"/>
    <w:link w:val="TS1"/>
    <w:rsid w:val="00E34F03"/>
    <w:rPr>
      <w:rFonts w:ascii="Times New Roman" w:eastAsia="Times New Roman" w:hAnsi="Times New Roman" w:cs="Times New Roman"/>
    </w:rPr>
  </w:style>
  <w:style w:type="paragraph" w:styleId="ListNumber">
    <w:name w:val="List Number"/>
    <w:basedOn w:val="Normal"/>
    <w:uiPriority w:val="99"/>
    <w:semiHidden/>
    <w:unhideWhenUsed/>
    <w:rsid w:val="00E34F03"/>
    <w:pPr>
      <w:numPr>
        <w:numId w:val="19"/>
      </w:numPr>
      <w:contextualSpacing/>
    </w:pPr>
  </w:style>
  <w:style w:type="paragraph" w:customStyle="1" w:styleId="ISD1">
    <w:name w:val="ISD1)"/>
    <w:basedOn w:val="ListNumber"/>
    <w:link w:val="ISD1Char"/>
    <w:qFormat/>
    <w:rsid w:val="0049649C"/>
    <w:pPr>
      <w:widowControl/>
      <w:tabs>
        <w:tab w:val="left" w:pos="2448"/>
      </w:tabs>
      <w:autoSpaceDE/>
      <w:autoSpaceDN/>
      <w:adjustRightInd/>
      <w:spacing w:after="240"/>
      <w:ind w:left="2448" w:hanging="1008"/>
      <w:contextualSpacing w:val="0"/>
    </w:pPr>
    <w:rPr>
      <w:sz w:val="24"/>
    </w:rPr>
  </w:style>
  <w:style w:type="character" w:customStyle="1" w:styleId="ISD1Char">
    <w:name w:val="ISD1) Char"/>
    <w:basedOn w:val="DefaultParagraphFont"/>
    <w:link w:val="ISD1"/>
    <w:rsid w:val="004964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1" ma:contentTypeDescription="Create a new document." ma:contentTypeScope="" ma:versionID="3f227e00a9ca608afa19f03cfce605f3">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149adce300ac35a917d08589ef9f16bb"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customXml/itemProps2.xml><?xml version="1.0" encoding="utf-8"?>
<ds:datastoreItem xmlns:ds="http://schemas.openxmlformats.org/officeDocument/2006/customXml" ds:itemID="{10D423D0-8F22-4112-BB45-EC89DB9E3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61009-58F6-4DC1-B8D1-BA4E9314223E}">
  <ds:schemaRefs>
    <ds:schemaRef ds:uri="http://schemas.microsoft.com/sharepoint/v3/contenttype/forms"/>
  </ds:schemaRefs>
</ds:datastoreItem>
</file>

<file path=customXml/itemProps4.xml><?xml version="1.0" encoding="utf-8"?>
<ds:datastoreItem xmlns:ds="http://schemas.openxmlformats.org/officeDocument/2006/customXml" ds:itemID="{B80A0A6D-AED7-4BC8-AD1B-59AE4EC1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309</Words>
  <Characters>1764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AUC</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2</cp:revision>
  <dcterms:created xsi:type="dcterms:W3CDTF">2023-06-20T14:48:00Z</dcterms:created>
  <dcterms:modified xsi:type="dcterms:W3CDTF">2023-06-20T14:48:00Z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