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A0C" w14:textId="4346C633" w:rsidR="00DF5E67" w:rsidRDefault="00124ADB" w:rsidP="001B4BE7">
      <w:pPr>
        <w:rPr>
          <w:noProof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7B81348E">
                <wp:simplePos x="0" y="0"/>
                <wp:positionH relativeFrom="page">
                  <wp:posOffset>2895600</wp:posOffset>
                </wp:positionH>
                <wp:positionV relativeFrom="paragraph">
                  <wp:posOffset>-107950</wp:posOffset>
                </wp:positionV>
                <wp:extent cx="4891405" cy="1358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405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5271" w14:textId="0C1D814B" w:rsidR="00734D44" w:rsidRPr="001B62F1" w:rsidRDefault="002E1F3C" w:rsidP="00F84A7A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B62F1">
                              <w:rPr>
                                <w:rFonts w:ascii="Roboto Condensed" w:hAnsi="Roboto Condensed"/>
                                <w:b/>
                                <w:sz w:val="48"/>
                                <w:szCs w:val="48"/>
                              </w:rPr>
                              <w:t>Energy storage facility d</w:t>
                            </w:r>
                            <w:r w:rsidR="00384DE3" w:rsidRPr="001B62F1">
                              <w:rPr>
                                <w:rFonts w:ascii="Roboto Condensed" w:hAnsi="Roboto Condensed"/>
                                <w:b/>
                                <w:sz w:val="48"/>
                                <w:szCs w:val="48"/>
                              </w:rPr>
                              <w:t>ecommission and salvage</w:t>
                            </w:r>
                            <w:r w:rsidR="00282278" w:rsidRPr="001B62F1">
                              <w:rPr>
                                <w:rFonts w:ascii="Roboto Condensed" w:hAnsi="Roboto Condensed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EB7DAD" w:rsidRPr="001B62F1">
                              <w:rPr>
                                <w:rFonts w:ascii="Roboto Condensed" w:hAnsi="Roboto Condensed"/>
                                <w:b/>
                                <w:sz w:val="48"/>
                                <w:szCs w:val="48"/>
                              </w:rPr>
                              <w:t>application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8pt;margin-top:-8.5pt;width:385.15pt;height:10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" filled="f" stroked="f" strokeweight=".5pt">
                <v:textbox>
                  <w:txbxContent>
                    <w:p w14:paraId="0F405271" w14:textId="0C1D814B" w:rsidR="00734D44" w:rsidRPr="001B62F1" w:rsidRDefault="002E1F3C" w:rsidP="00F84A7A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B62F1">
                        <w:rPr>
                          <w:rFonts w:ascii="Roboto Condensed" w:hAnsi="Roboto Condensed"/>
                          <w:b/>
                          <w:sz w:val="48"/>
                          <w:szCs w:val="48"/>
                        </w:rPr>
                        <w:t>Energy storage facility d</w:t>
                      </w:r>
                      <w:r w:rsidR="00384DE3" w:rsidRPr="001B62F1">
                        <w:rPr>
                          <w:rFonts w:ascii="Roboto Condensed" w:hAnsi="Roboto Condensed"/>
                          <w:b/>
                          <w:sz w:val="48"/>
                          <w:szCs w:val="48"/>
                        </w:rPr>
                        <w:t>ecommission and salvage</w:t>
                      </w:r>
                      <w:r w:rsidR="00282278" w:rsidRPr="001B62F1">
                        <w:rPr>
                          <w:rFonts w:ascii="Roboto Condensed" w:hAnsi="Roboto Condensed"/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EB7DAD" w:rsidRPr="001B62F1">
                        <w:rPr>
                          <w:rFonts w:ascii="Roboto Condensed" w:hAnsi="Roboto Condensed"/>
                          <w:b/>
                          <w:sz w:val="48"/>
                          <w:szCs w:val="48"/>
                        </w:rPr>
                        <w:t>application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D720E">
        <w:rPr>
          <w:noProof/>
        </w:rPr>
        <w:drawing>
          <wp:anchor distT="0" distB="0" distL="114300" distR="114300" simplePos="0" relativeHeight="251703296" behindDoc="1" locked="0" layoutInCell="1" allowOverlap="1" wp14:anchorId="40DDE036" wp14:editId="568F3EFD">
            <wp:simplePos x="0" y="0"/>
            <wp:positionH relativeFrom="page">
              <wp:align>left</wp:align>
            </wp:positionH>
            <wp:positionV relativeFrom="paragraph">
              <wp:posOffset>-453840</wp:posOffset>
            </wp:positionV>
            <wp:extent cx="7781925" cy="15263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9" b="39745"/>
                    <a:stretch/>
                  </pic:blipFill>
                  <pic:spPr bwMode="auto">
                    <a:xfrm>
                      <a:off x="0" y="0"/>
                      <a:ext cx="7791431" cy="15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20E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1A1AA33" wp14:editId="0D2E70A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62875" cy="1533600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5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A4CE8" id="Rectangle 10" o:spid="_x0000_s1026" style="position:absolute;margin-left:0;margin-top:0;width:611.25pt;height:120.75pt;z-index:25165618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 w:rsidR="00DF5E67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3F3CC075">
            <wp:simplePos x="0" y="0"/>
            <wp:positionH relativeFrom="margin">
              <wp:align>left</wp:align>
            </wp:positionH>
            <wp:positionV relativeFrom="paragraph">
              <wp:posOffset>5360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5CFC7" w14:textId="75E674C7" w:rsidR="003A1BF8" w:rsidRDefault="003A1BF8" w:rsidP="001B4BE7">
      <w:pPr>
        <w:rPr>
          <w:noProof/>
        </w:rPr>
      </w:pPr>
    </w:p>
    <w:p w14:paraId="5C4C4DFC" w14:textId="3F356886" w:rsidR="00044A68" w:rsidRDefault="00044A68" w:rsidP="001B4BE7">
      <w:pPr>
        <w:rPr>
          <w:noProof/>
        </w:rPr>
      </w:pPr>
    </w:p>
    <w:p w14:paraId="221EC350" w14:textId="5A26D411" w:rsidR="00044A68" w:rsidRDefault="00044A68" w:rsidP="001B4BE7">
      <w:pPr>
        <w:rPr>
          <w:noProof/>
        </w:rPr>
      </w:pPr>
    </w:p>
    <w:p w14:paraId="6E5E56F4" w14:textId="40B6B7BE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40CC93BC" w14:textId="16FD1C6F" w:rsidR="006304C4" w:rsidRDefault="006304C4" w:rsidP="00B8372B">
      <w:pPr>
        <w:spacing w:line="360" w:lineRule="auto"/>
        <w:rPr>
          <w:noProof/>
        </w:rPr>
      </w:pPr>
    </w:p>
    <w:p w14:paraId="0B725AED" w14:textId="18244BBE" w:rsidR="002E6423" w:rsidRDefault="002E6423" w:rsidP="00B8372B">
      <w:pPr>
        <w:spacing w:line="360" w:lineRule="auto"/>
        <w:rPr>
          <w:rFonts w:ascii="Roboto Condensed" w:hAnsi="Roboto Condensed"/>
          <w:sz w:val="24"/>
        </w:rPr>
      </w:pPr>
    </w:p>
    <w:p w14:paraId="4D88A8AD" w14:textId="62D6DF99" w:rsidR="00610214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2B2B84">
        <w:rPr>
          <w:rFonts w:ascii="Roboto Condensed" w:hAnsi="Roboto Condensed"/>
          <w:sz w:val="24"/>
        </w:rPr>
        <w:t>Applicant’s company name: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2B2B84" w:rsidRPr="003E6F15" w14:paraId="7B8A12A1" w14:textId="77777777" w:rsidTr="002B2B84">
        <w:trPr>
          <w:trHeight w:val="302"/>
        </w:trPr>
        <w:tc>
          <w:tcPr>
            <w:tcW w:w="11250" w:type="dxa"/>
            <w:shd w:val="clear" w:color="auto" w:fill="1F3864" w:themeFill="accent5" w:themeFillShade="80"/>
          </w:tcPr>
          <w:p w14:paraId="36CEDB37" w14:textId="77777777" w:rsidR="002B2B84" w:rsidRDefault="002B2B84" w:rsidP="002B2B84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76BAFE47" w14:textId="51C612DF" w:rsidR="002B2B84" w:rsidRPr="00656DF6" w:rsidRDefault="002B2B84" w:rsidP="002B2B84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Information requirements</w:t>
            </w:r>
          </w:p>
          <w:p w14:paraId="73CC313E" w14:textId="77777777" w:rsidR="002B2B84" w:rsidRDefault="002B2B84" w:rsidP="00B153E5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CB2BD1" w:rsidRPr="003E6F15" w14:paraId="3F8B38E1" w14:textId="77777777" w:rsidTr="002B2B84">
        <w:trPr>
          <w:trHeight w:val="778"/>
        </w:trPr>
        <w:tc>
          <w:tcPr>
            <w:tcW w:w="11250" w:type="dxa"/>
            <w:shd w:val="clear" w:color="auto" w:fill="F2F2F2" w:themeFill="background1" w:themeFillShade="F2"/>
          </w:tcPr>
          <w:p w14:paraId="59148A1C" w14:textId="44C5ED65" w:rsidR="00CB2BD1" w:rsidRDefault="00384DE3" w:rsidP="00B153E5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="00282278"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</w:t>
            </w:r>
            <w:r w:rsidR="00A24A4A">
              <w:rPr>
                <w:rFonts w:ascii="Roboto Condensed" w:hAnsi="Roboto Condensed" w:cs="Arial"/>
                <w:b/>
                <w:szCs w:val="22"/>
              </w:rPr>
              <w:t>DSES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>1)</w:t>
            </w:r>
            <w:r w:rsidR="00CB2BD1"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4A97E078" w14:textId="71ACA0E5" w:rsidR="002B2B84" w:rsidRPr="002B2B84" w:rsidRDefault="002B2B84" w:rsidP="002B2B84">
            <w:pPr>
              <w:tabs>
                <w:tab w:val="left" w:pos="2340"/>
              </w:tabs>
              <w:rPr>
                <w:rFonts w:ascii="Roboto Condensed" w:hAnsi="Roboto Condensed"/>
                <w:sz w:val="20"/>
              </w:rPr>
            </w:pPr>
            <w:r w:rsidRPr="00384DE3">
              <w:rPr>
                <w:rFonts w:ascii="Roboto Condensed" w:hAnsi="Roboto Condensed"/>
                <w:sz w:val="20"/>
              </w:rPr>
              <w:t xml:space="preserve">Provide the </w:t>
            </w:r>
            <w:r w:rsidR="009A14F5">
              <w:rPr>
                <w:rFonts w:ascii="Roboto Condensed" w:hAnsi="Roboto Condensed"/>
                <w:sz w:val="20"/>
              </w:rPr>
              <w:t>approval</w:t>
            </w:r>
            <w:r w:rsidRPr="00384DE3">
              <w:rPr>
                <w:rFonts w:ascii="Roboto Condensed" w:hAnsi="Roboto Condensed"/>
                <w:sz w:val="20"/>
              </w:rPr>
              <w:t xml:space="preserve"> of the facility to be </w:t>
            </w:r>
            <w:r w:rsidRPr="00C86E20">
              <w:rPr>
                <w:rFonts w:ascii="Roboto Condensed" w:hAnsi="Roboto Condensed"/>
                <w:sz w:val="20"/>
              </w:rPr>
              <w:t>decommissioned</w:t>
            </w:r>
            <w:r w:rsidRPr="00384DE3">
              <w:rPr>
                <w:rFonts w:ascii="Roboto Condensed" w:hAnsi="Roboto Condensed"/>
                <w:sz w:val="20"/>
              </w:rPr>
              <w:t xml:space="preserve"> or salvaged.</w:t>
            </w:r>
            <w:r>
              <w:rPr>
                <w:rFonts w:ascii="Roboto Condensed" w:hAnsi="Roboto Condensed"/>
                <w:sz w:val="20"/>
              </w:rPr>
              <w:t xml:space="preserve"> </w:t>
            </w:r>
          </w:p>
        </w:tc>
      </w:tr>
      <w:tr w:rsidR="00C65AD3" w:rsidRPr="003E6F15" w14:paraId="01C14A4C" w14:textId="77777777" w:rsidTr="00124ADB">
        <w:trPr>
          <w:cantSplit/>
          <w:trHeight w:val="580"/>
        </w:trPr>
        <w:tc>
          <w:tcPr>
            <w:tcW w:w="11250" w:type="dxa"/>
          </w:tcPr>
          <w:p w14:paraId="2BD76819" w14:textId="15AE8951" w:rsidR="00C65AD3" w:rsidRPr="00384DE3" w:rsidRDefault="002B2B84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[</w:t>
            </w:r>
            <w:r>
              <w:rPr>
                <w:rFonts w:ascii="Roboto Condensed" w:hAnsi="Roboto Condensed"/>
                <w:sz w:val="20"/>
              </w:rPr>
              <w:t>Please submit along with your application form].</w:t>
            </w:r>
          </w:p>
        </w:tc>
      </w:tr>
      <w:tr w:rsidR="00384DE3" w:rsidRPr="003E6F15" w14:paraId="2F30D61A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61047CA3" w14:textId="0FCE802A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</w:t>
            </w:r>
            <w:r w:rsidR="00A24A4A">
              <w:rPr>
                <w:rFonts w:ascii="Roboto Condensed" w:hAnsi="Roboto Condensed" w:cs="Arial"/>
                <w:b/>
                <w:szCs w:val="22"/>
              </w:rPr>
              <w:t>DSES</w:t>
            </w:r>
            <w:r>
              <w:rPr>
                <w:rFonts w:ascii="Roboto Condensed" w:hAnsi="Roboto Condensed" w:cs="Arial"/>
                <w:b/>
                <w:szCs w:val="22"/>
              </w:rPr>
              <w:t>2)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042E5B60" w14:textId="2C4CEC35" w:rsidR="002B2B84" w:rsidRDefault="002B2B84" w:rsidP="002B2B84">
            <w:pPr>
              <w:rPr>
                <w:rFonts w:ascii="Roboto Condensed" w:hAnsi="Roboto Condensed"/>
                <w:sz w:val="20"/>
                <w:szCs w:val="22"/>
              </w:rPr>
            </w:pPr>
            <w:r w:rsidRPr="00384DE3">
              <w:rPr>
                <w:rFonts w:ascii="Roboto Condensed" w:hAnsi="Roboto Condensed"/>
                <w:sz w:val="20"/>
                <w:szCs w:val="22"/>
              </w:rPr>
              <w:t xml:space="preserve">Provide a letter from the </w:t>
            </w:r>
            <w:r>
              <w:rPr>
                <w:rFonts w:ascii="Roboto Condensed" w:hAnsi="Roboto Condensed"/>
                <w:sz w:val="20"/>
                <w:szCs w:val="22"/>
              </w:rPr>
              <w:t>independent system operator (</w:t>
            </w:r>
            <w:r w:rsidRPr="00384DE3">
              <w:rPr>
                <w:rFonts w:ascii="Roboto Condensed" w:hAnsi="Roboto Condensed"/>
                <w:sz w:val="20"/>
                <w:szCs w:val="22"/>
              </w:rPr>
              <w:t>ISO</w:t>
            </w:r>
            <w:r>
              <w:rPr>
                <w:rFonts w:ascii="Roboto Condensed" w:hAnsi="Roboto Condensed"/>
                <w:sz w:val="20"/>
                <w:szCs w:val="22"/>
              </w:rPr>
              <w:t>)</w:t>
            </w:r>
            <w:r w:rsidRPr="00384DE3">
              <w:rPr>
                <w:rFonts w:ascii="Roboto Condensed" w:hAnsi="Roboto Condensed"/>
                <w:sz w:val="20"/>
                <w:szCs w:val="22"/>
              </w:rPr>
              <w:t xml:space="preserve"> </w:t>
            </w:r>
            <w:r w:rsidR="009A14F5">
              <w:rPr>
                <w:rFonts w:ascii="Roboto Condensed" w:hAnsi="Roboto Condensed"/>
                <w:sz w:val="20"/>
                <w:szCs w:val="22"/>
              </w:rPr>
              <w:t xml:space="preserve">or distribution facility owner </w:t>
            </w:r>
            <w:r w:rsidRPr="00384DE3">
              <w:rPr>
                <w:rFonts w:ascii="Roboto Condensed" w:hAnsi="Roboto Condensed"/>
                <w:sz w:val="20"/>
                <w:szCs w:val="22"/>
              </w:rPr>
              <w:t xml:space="preserve">endorsing the project. </w:t>
            </w:r>
          </w:p>
          <w:p w14:paraId="5AFCCC27" w14:textId="2EDFF69C" w:rsidR="002B2B84" w:rsidRPr="00CB2BD1" w:rsidRDefault="002B2B84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1E7150" w:rsidRPr="003E6F15" w14:paraId="2C2D007B" w14:textId="77777777" w:rsidTr="00124ADB">
        <w:trPr>
          <w:trHeight w:val="571"/>
        </w:trPr>
        <w:tc>
          <w:tcPr>
            <w:tcW w:w="11250" w:type="dxa"/>
            <w:shd w:val="clear" w:color="auto" w:fill="FFFFFF" w:themeFill="background1"/>
          </w:tcPr>
          <w:p w14:paraId="3AB42645" w14:textId="7119BE81" w:rsidR="001E7150" w:rsidRPr="00384DE3" w:rsidRDefault="00124ADB" w:rsidP="001E7150">
            <w:pPr>
              <w:rPr>
                <w:rFonts w:ascii="Roboto Condensed" w:hAnsi="Roboto Condensed"/>
                <w:sz w:val="20"/>
                <w:szCs w:val="22"/>
              </w:rPr>
            </w:pPr>
            <w:r>
              <w:rPr>
                <w:rFonts w:ascii="Roboto Condensed" w:hAnsi="Roboto Condensed"/>
                <w:sz w:val="20"/>
              </w:rPr>
              <w:t>[Please submit along with your application form].</w:t>
            </w:r>
          </w:p>
        </w:tc>
      </w:tr>
      <w:tr w:rsidR="00384DE3" w:rsidRPr="003E6F15" w14:paraId="78F0FC2A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0E6F9979" w14:textId="22F5267C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</w:t>
            </w:r>
            <w:r w:rsidR="00A24A4A">
              <w:rPr>
                <w:rFonts w:ascii="Roboto Condensed" w:hAnsi="Roboto Condensed" w:cs="Arial"/>
                <w:b/>
                <w:szCs w:val="22"/>
              </w:rPr>
              <w:t>DSES</w:t>
            </w:r>
            <w:r>
              <w:rPr>
                <w:rFonts w:ascii="Roboto Condensed" w:hAnsi="Roboto Condensed" w:cs="Arial"/>
                <w:b/>
                <w:szCs w:val="22"/>
              </w:rPr>
              <w:t>3)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4FA49B91" w14:textId="63D6965B" w:rsidR="002B2B84" w:rsidRPr="001464E4" w:rsidRDefault="001464E4" w:rsidP="001464E4">
            <w:pPr>
              <w:rPr>
                <w:rFonts w:ascii="Roboto Condensed" w:hAnsi="Roboto Condensed"/>
                <w:sz w:val="20"/>
                <w:szCs w:val="20"/>
              </w:rPr>
            </w:pPr>
            <w:r w:rsidRPr="001464E4">
              <w:rPr>
                <w:rFonts w:ascii="Roboto Condensed" w:hAnsi="Roboto Condensed"/>
                <w:sz w:val="20"/>
                <w:szCs w:val="20"/>
              </w:rPr>
              <w:t xml:space="preserve">Provide information on the salvage, </w:t>
            </w:r>
            <w:proofErr w:type="gramStart"/>
            <w:r w:rsidRPr="001464E4">
              <w:rPr>
                <w:rFonts w:ascii="Roboto Condensed" w:hAnsi="Roboto Condensed"/>
                <w:sz w:val="20"/>
                <w:szCs w:val="20"/>
              </w:rPr>
              <w:t>remediation</w:t>
            </w:r>
            <w:proofErr w:type="gramEnd"/>
            <w:r w:rsidRPr="001464E4">
              <w:rPr>
                <w:rFonts w:ascii="Roboto Condensed" w:hAnsi="Roboto Condensed"/>
                <w:sz w:val="20"/>
                <w:szCs w:val="20"/>
              </w:rPr>
              <w:t xml:space="preserve"> and reclamation work to be performed; assessment of contamination; </w:t>
            </w:r>
            <w:r w:rsidR="00175CC0">
              <w:rPr>
                <w:rFonts w:ascii="Roboto Condensed" w:hAnsi="Roboto Condensed"/>
                <w:sz w:val="20"/>
                <w:szCs w:val="20"/>
              </w:rPr>
              <w:t xml:space="preserve">and </w:t>
            </w:r>
            <w:r w:rsidRPr="001464E4">
              <w:rPr>
                <w:rFonts w:ascii="Roboto Condensed" w:hAnsi="Roboto Condensed"/>
                <w:sz w:val="20"/>
                <w:szCs w:val="20"/>
              </w:rPr>
              <w:t>legislative</w:t>
            </w:r>
            <w:r w:rsidR="00470CD3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 w:rsidRPr="001464E4">
              <w:rPr>
                <w:rFonts w:ascii="Roboto Condensed" w:hAnsi="Roboto Condensed"/>
                <w:sz w:val="20"/>
                <w:szCs w:val="20"/>
              </w:rPr>
              <w:t>requirements or other published guidelines that will be adhered to or considered</w:t>
            </w:r>
            <w:r w:rsidR="00470CD3"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1E7150" w:rsidRPr="003E6F15" w14:paraId="164D2C6F" w14:textId="77777777" w:rsidTr="00124ADB">
        <w:trPr>
          <w:trHeight w:val="2241"/>
        </w:trPr>
        <w:tc>
          <w:tcPr>
            <w:tcW w:w="11250" w:type="dxa"/>
            <w:shd w:val="clear" w:color="auto" w:fill="FFFFFF" w:themeFill="background1"/>
          </w:tcPr>
          <w:p w14:paraId="4E48DE62" w14:textId="361DF7A0" w:rsidR="00384DE3" w:rsidRDefault="00384DE3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6B197A8" w14:textId="40A5ED9F" w:rsidR="00384DE3" w:rsidRDefault="00384DE3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899B957" w14:textId="3989A723" w:rsidR="00124ADB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0DDB1F1" w14:textId="77777777" w:rsidR="00124ADB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F87B145" w14:textId="63A85598" w:rsidR="00124ADB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BE88488" w14:textId="323126DB" w:rsidR="00124ADB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3565093" w14:textId="77777777" w:rsidR="008D3BB9" w:rsidRDefault="008D3BB9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A193962" w14:textId="77777777" w:rsidR="008D3BB9" w:rsidRDefault="008D3BB9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9B92300" w14:textId="77777777" w:rsidR="008D3BB9" w:rsidRDefault="008D3BB9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2AC640C" w14:textId="77777777" w:rsidR="00124ADB" w:rsidRPr="00B91B38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2C6F90D" w14:textId="3F9531AF" w:rsidR="001E7150" w:rsidRPr="000D3A72" w:rsidRDefault="001E7150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</w:tc>
      </w:tr>
      <w:tr w:rsidR="00384DE3" w:rsidRPr="003E6F15" w14:paraId="424234FE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6134347D" w14:textId="7C127370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</w:t>
            </w:r>
            <w:r w:rsidR="00A24A4A">
              <w:rPr>
                <w:rFonts w:ascii="Roboto Condensed" w:hAnsi="Roboto Condensed" w:cs="Arial"/>
                <w:b/>
                <w:szCs w:val="22"/>
              </w:rPr>
              <w:t>DSES</w:t>
            </w:r>
            <w:r>
              <w:rPr>
                <w:rFonts w:ascii="Roboto Condensed" w:hAnsi="Roboto Condensed" w:cs="Arial"/>
                <w:b/>
                <w:szCs w:val="22"/>
              </w:rPr>
              <w:t>4)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20E3124F" w14:textId="3A530829" w:rsidR="002B2B84" w:rsidRPr="001E7150" w:rsidRDefault="002B2B84" w:rsidP="00384DE3">
            <w:pPr>
              <w:rPr>
                <w:rFonts w:ascii="Roboto Condensed" w:hAnsi="Roboto Condensed"/>
                <w:sz w:val="20"/>
              </w:rPr>
            </w:pPr>
            <w:r w:rsidRPr="00384DE3">
              <w:rPr>
                <w:rFonts w:ascii="Roboto Condensed" w:hAnsi="Roboto Condensed"/>
                <w:sz w:val="20"/>
                <w:szCs w:val="20"/>
              </w:rPr>
              <w:t xml:space="preserve">Confirm that </w:t>
            </w:r>
            <w:r w:rsidRPr="00C86E20">
              <w:rPr>
                <w:rFonts w:ascii="Roboto Condensed" w:hAnsi="Roboto Condensed"/>
                <w:sz w:val="20"/>
                <w:szCs w:val="20"/>
              </w:rPr>
              <w:t>decommissioning</w:t>
            </w:r>
            <w:r w:rsidRPr="00384DE3">
              <w:rPr>
                <w:rFonts w:ascii="Roboto Condensed" w:hAnsi="Roboto Condensed"/>
                <w:sz w:val="20"/>
                <w:szCs w:val="20"/>
              </w:rPr>
              <w:t xml:space="preserve"> will take place in alignment with any cleanup and </w:t>
            </w:r>
            <w:r w:rsidRPr="00C86E20">
              <w:rPr>
                <w:rFonts w:ascii="Roboto Condensed" w:hAnsi="Roboto Condensed"/>
                <w:sz w:val="20"/>
                <w:szCs w:val="20"/>
              </w:rPr>
              <w:t>reclamation</w:t>
            </w:r>
            <w:r w:rsidRPr="00384DE3">
              <w:rPr>
                <w:rFonts w:ascii="Roboto Condensed" w:hAnsi="Roboto Condensed"/>
                <w:sz w:val="20"/>
                <w:szCs w:val="20"/>
              </w:rPr>
              <w:t xml:space="preserve"> plan in place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1E7150" w:rsidRPr="003E6F15" w14:paraId="34104050" w14:textId="77777777" w:rsidTr="00124ADB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BED68BB" w14:textId="0ACFA5C6" w:rsidR="007E31DD" w:rsidRPr="00384DE3" w:rsidRDefault="007E31DD" w:rsidP="001E7150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84026BE" w14:textId="77777777" w:rsidR="007E31DD" w:rsidRDefault="007E31DD" w:rsidP="001E7150">
            <w:pPr>
              <w:rPr>
                <w:rFonts w:ascii="Roboto Condensed" w:hAnsi="Roboto Condensed"/>
                <w:sz w:val="20"/>
              </w:rPr>
            </w:pPr>
          </w:p>
          <w:p w14:paraId="2E715D34" w14:textId="77777777" w:rsidR="00D75327" w:rsidRDefault="00D75327" w:rsidP="001E7150">
            <w:pPr>
              <w:rPr>
                <w:rFonts w:ascii="Roboto Condensed" w:hAnsi="Roboto Condensed"/>
                <w:sz w:val="20"/>
              </w:rPr>
            </w:pPr>
          </w:p>
          <w:p w14:paraId="09E59C10" w14:textId="77777777" w:rsidR="00D75327" w:rsidRDefault="00D75327" w:rsidP="001E7150">
            <w:pPr>
              <w:rPr>
                <w:rFonts w:ascii="Roboto Condensed" w:hAnsi="Roboto Condensed"/>
                <w:sz w:val="20"/>
              </w:rPr>
            </w:pPr>
          </w:p>
          <w:p w14:paraId="14FDC190" w14:textId="77777777" w:rsidR="00D72AA5" w:rsidRDefault="00D72AA5" w:rsidP="001E7150">
            <w:pPr>
              <w:rPr>
                <w:rFonts w:ascii="Roboto Condensed" w:hAnsi="Roboto Condensed"/>
                <w:sz w:val="20"/>
              </w:rPr>
            </w:pPr>
          </w:p>
          <w:p w14:paraId="40977736" w14:textId="1E6CE457" w:rsidR="001E7150" w:rsidRDefault="001E7150" w:rsidP="001E7150">
            <w:pPr>
              <w:rPr>
                <w:rFonts w:ascii="Roboto Condensed" w:hAnsi="Roboto Condensed"/>
                <w:sz w:val="20"/>
              </w:rPr>
            </w:pPr>
          </w:p>
          <w:p w14:paraId="0CADB765" w14:textId="77777777" w:rsidR="008D3BB9" w:rsidRDefault="008D3BB9" w:rsidP="001E7150">
            <w:pPr>
              <w:rPr>
                <w:rFonts w:ascii="Roboto Condensed" w:hAnsi="Roboto Condensed"/>
                <w:sz w:val="20"/>
              </w:rPr>
            </w:pPr>
          </w:p>
          <w:p w14:paraId="78AA86A0" w14:textId="77777777" w:rsidR="008D3BB9" w:rsidRDefault="008D3BB9" w:rsidP="001E7150">
            <w:pPr>
              <w:rPr>
                <w:rFonts w:ascii="Roboto Condensed" w:hAnsi="Roboto Condensed"/>
                <w:sz w:val="20"/>
              </w:rPr>
            </w:pPr>
          </w:p>
          <w:p w14:paraId="5CFFFBF0" w14:textId="77777777" w:rsidR="007E31DD" w:rsidRDefault="007E31DD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032606AE" w14:textId="77777777" w:rsidR="007E31DD" w:rsidRDefault="007E31DD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0EE7C13D" w14:textId="77777777" w:rsidR="002B2B84" w:rsidRDefault="002B2B84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5DAF95BC" w14:textId="63710DA9" w:rsidR="007E31DD" w:rsidRDefault="007E31DD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384DE3" w:rsidRPr="003E6F15" w14:paraId="29B18ED9" w14:textId="77777777" w:rsidTr="002B2B84">
        <w:trPr>
          <w:trHeight w:val="679"/>
        </w:trPr>
        <w:tc>
          <w:tcPr>
            <w:tcW w:w="11250" w:type="dxa"/>
            <w:shd w:val="clear" w:color="auto" w:fill="F2F2F2" w:themeFill="background1" w:themeFillShade="F2"/>
          </w:tcPr>
          <w:p w14:paraId="0C3F4C82" w14:textId="34BB2AAE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</w:t>
            </w:r>
            <w:r w:rsidR="00A24A4A">
              <w:rPr>
                <w:rFonts w:ascii="Roboto Condensed" w:hAnsi="Roboto Condensed" w:cs="Arial"/>
                <w:b/>
                <w:szCs w:val="22"/>
              </w:rPr>
              <w:t>DSES</w:t>
            </w:r>
            <w:r>
              <w:rPr>
                <w:rFonts w:ascii="Roboto Condensed" w:hAnsi="Roboto Condensed" w:cs="Arial"/>
                <w:b/>
                <w:szCs w:val="22"/>
              </w:rPr>
              <w:t>5)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19533F56" w14:textId="7366E0BA" w:rsidR="002B2B84" w:rsidRPr="000D3A72" w:rsidRDefault="002B2B84" w:rsidP="00384DE3">
            <w:pPr>
              <w:rPr>
                <w:rFonts w:ascii="Roboto Condensed" w:hAnsi="Roboto Condensed"/>
                <w:sz w:val="20"/>
              </w:rPr>
            </w:pPr>
            <w:r w:rsidRPr="006D720E">
              <w:rPr>
                <w:rFonts w:ascii="Roboto Condensed" w:hAnsi="Roboto Condensed"/>
                <w:sz w:val="20"/>
              </w:rPr>
              <w:t xml:space="preserve">Provide </w:t>
            </w:r>
            <w:r>
              <w:rPr>
                <w:rFonts w:ascii="Roboto Condensed" w:hAnsi="Roboto Condensed"/>
                <w:sz w:val="20"/>
              </w:rPr>
              <w:t xml:space="preserve">a cost estimate and </w:t>
            </w:r>
            <w:r w:rsidRPr="006D720E">
              <w:rPr>
                <w:rFonts w:ascii="Roboto Condensed" w:hAnsi="Roboto Condensed"/>
                <w:sz w:val="20"/>
              </w:rPr>
              <w:t>the schedule for the salvage.</w:t>
            </w:r>
          </w:p>
        </w:tc>
      </w:tr>
      <w:tr w:rsidR="000D3A72" w:rsidRPr="003E6F15" w14:paraId="6274B55F" w14:textId="77777777" w:rsidTr="00124ADB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2BA3045A" w14:textId="5280901B" w:rsidR="007E31DD" w:rsidRDefault="00124ADB" w:rsidP="000D3A72">
            <w:pPr>
              <w:tabs>
                <w:tab w:val="left" w:pos="1590"/>
              </w:tabs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[Please submit along with your application form].</w:t>
            </w:r>
          </w:p>
          <w:p w14:paraId="7AE29B82" w14:textId="07037B6F" w:rsidR="006D720E" w:rsidRPr="006D720E" w:rsidRDefault="006D720E" w:rsidP="000D3A72">
            <w:pPr>
              <w:tabs>
                <w:tab w:val="left" w:pos="1590"/>
              </w:tabs>
              <w:rPr>
                <w:rFonts w:ascii="Roboto Condensed" w:hAnsi="Roboto Condensed"/>
                <w:sz w:val="20"/>
              </w:rPr>
            </w:pPr>
          </w:p>
        </w:tc>
      </w:tr>
      <w:tr w:rsidR="00845F07" w:rsidRPr="003E6F15" w14:paraId="55636257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62443DDA" w14:textId="29376454" w:rsidR="00845F07" w:rsidRDefault="00845F07" w:rsidP="00384DE3">
            <w:pPr>
              <w:rPr>
                <w:rFonts w:ascii="Roboto Condensed" w:hAnsi="Roboto Condensed" w:cs="Arial"/>
                <w:b/>
                <w:szCs w:val="22"/>
              </w:rPr>
            </w:pPr>
            <w:r w:rsidRPr="00845F07">
              <w:rPr>
                <w:rFonts w:ascii="Roboto Condensed" w:hAnsi="Roboto Condensed" w:cs="Arial"/>
                <w:b/>
                <w:szCs w:val="22"/>
              </w:rPr>
              <w:lastRenderedPageBreak/>
              <w:t>Decommission and salvage application requirement (</w:t>
            </w:r>
            <w:r w:rsidR="00A24A4A">
              <w:rPr>
                <w:rFonts w:ascii="Roboto Condensed" w:hAnsi="Roboto Condensed" w:cs="Arial"/>
                <w:b/>
                <w:szCs w:val="22"/>
              </w:rPr>
              <w:t>DSES</w:t>
            </w:r>
            <w:r>
              <w:rPr>
                <w:rFonts w:ascii="Roboto Condensed" w:hAnsi="Roboto Condensed" w:cs="Arial"/>
                <w:b/>
                <w:szCs w:val="22"/>
              </w:rPr>
              <w:t>6</w:t>
            </w:r>
            <w:r w:rsidRPr="00845F07">
              <w:rPr>
                <w:rFonts w:ascii="Roboto Condensed" w:hAnsi="Roboto Condensed" w:cs="Arial"/>
                <w:b/>
                <w:szCs w:val="22"/>
              </w:rPr>
              <w:t>)</w:t>
            </w:r>
          </w:p>
          <w:p w14:paraId="6F05AC29" w14:textId="61015908" w:rsidR="002B2B84" w:rsidRDefault="002B2B84" w:rsidP="002B2B84">
            <w:pPr>
              <w:tabs>
                <w:tab w:val="left" w:pos="1590"/>
              </w:tabs>
              <w:rPr>
                <w:rFonts w:ascii="Roboto Condensed" w:hAnsi="Roboto Condensed" w:cs="Arial"/>
                <w:sz w:val="20"/>
                <w:szCs w:val="20"/>
                <w:lang w:val="en-US"/>
              </w:rPr>
            </w:pPr>
            <w:r w:rsidRPr="000B037E">
              <w:rPr>
                <w:rFonts w:ascii="Roboto Condensed" w:hAnsi="Roboto Condensed" w:cs="Arial"/>
                <w:sz w:val="20"/>
                <w:szCs w:val="20"/>
                <w:lang w:val="en-US"/>
              </w:rPr>
              <w:t xml:space="preserve">Confirm that personal notification was provided to occupants, residents, landowners, Indigenous </w:t>
            </w:r>
            <w:proofErr w:type="gramStart"/>
            <w:r w:rsidRPr="000B037E">
              <w:rPr>
                <w:rFonts w:ascii="Roboto Condensed" w:hAnsi="Roboto Condensed" w:cs="Arial"/>
                <w:sz w:val="20"/>
                <w:szCs w:val="20"/>
                <w:lang w:val="en-US"/>
              </w:rPr>
              <w:t>groups</w:t>
            </w:r>
            <w:proofErr w:type="gramEnd"/>
            <w:r w:rsidRPr="000B037E">
              <w:rPr>
                <w:rFonts w:ascii="Roboto Condensed" w:hAnsi="Roboto Condensed" w:cs="Arial"/>
                <w:sz w:val="20"/>
                <w:szCs w:val="20"/>
                <w:lang w:val="en-US"/>
              </w:rPr>
              <w:t xml:space="preserve"> and other utilities </w:t>
            </w:r>
            <w:r w:rsidRPr="00124ADB">
              <w:rPr>
                <w:rFonts w:ascii="Roboto Condensed" w:hAnsi="Roboto Condensed" w:cs="Arial"/>
                <w:sz w:val="20"/>
                <w:szCs w:val="20"/>
                <w:lang w:val="en-US"/>
              </w:rPr>
              <w:t>directly adjacent</w:t>
            </w:r>
            <w:r w:rsidRPr="000B037E">
              <w:rPr>
                <w:rFonts w:ascii="Roboto Condensed" w:hAnsi="Roboto Condensed" w:cs="Arial"/>
                <w:sz w:val="20"/>
                <w:szCs w:val="20"/>
                <w:lang w:val="en-US"/>
              </w:rPr>
              <w:t xml:space="preserve"> to the project </w:t>
            </w:r>
            <w:r w:rsidR="002E288B">
              <w:rPr>
                <w:rFonts w:ascii="Roboto Condensed" w:hAnsi="Roboto Condensed" w:cs="Arial"/>
                <w:sz w:val="20"/>
                <w:szCs w:val="20"/>
                <w:lang w:val="en-US"/>
              </w:rPr>
              <w:t>boundary</w:t>
            </w:r>
            <w:r>
              <w:rPr>
                <w:rFonts w:ascii="Roboto Condensed" w:hAnsi="Roboto Condensed" w:cs="Arial"/>
                <w:sz w:val="20"/>
                <w:szCs w:val="20"/>
                <w:lang w:val="en-US"/>
              </w:rPr>
              <w:t>.</w:t>
            </w:r>
          </w:p>
          <w:p w14:paraId="240B0249" w14:textId="62BF5C49" w:rsidR="002B2B84" w:rsidRDefault="002B2B84" w:rsidP="00384DE3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845F07" w:rsidRPr="003E6F15" w14:paraId="056FB5EE" w14:textId="77777777" w:rsidTr="00124ADB">
        <w:trPr>
          <w:trHeight w:val="299"/>
        </w:trPr>
        <w:tc>
          <w:tcPr>
            <w:tcW w:w="11250" w:type="dxa"/>
            <w:shd w:val="clear" w:color="auto" w:fill="auto"/>
          </w:tcPr>
          <w:p w14:paraId="02169B22" w14:textId="77777777" w:rsidR="000B037E" w:rsidRDefault="000B037E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0FD1333A" w14:textId="4A86D496" w:rsidR="000B037E" w:rsidRDefault="000B037E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3196491F" w14:textId="3C372CA8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BB8F430" w14:textId="717C9007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52AE5E65" w14:textId="06681A4B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62C55B4D" w14:textId="5082123E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902A466" w14:textId="6569A8A8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1781970" w14:textId="1774A074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703C2F8B" w14:textId="4FF8EA8C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1B4ACADD" w14:textId="1F553723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330EBB2" w14:textId="26CEC510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656AAF88" w14:textId="77777777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3C7DB1F4" w14:textId="77777777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793871B9" w14:textId="384A2744" w:rsidR="000B037E" w:rsidRPr="000B037E" w:rsidRDefault="000B037E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384DE3" w:rsidRPr="003E6F15" w14:paraId="3F0DEA8E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39AB2A60" w14:textId="15BCFA95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</w:t>
            </w:r>
            <w:r w:rsidR="00A24A4A">
              <w:rPr>
                <w:rFonts w:ascii="Roboto Condensed" w:hAnsi="Roboto Condensed" w:cs="Arial"/>
                <w:b/>
                <w:szCs w:val="22"/>
              </w:rPr>
              <w:t>DSES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7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76856E3A" w14:textId="130548E5" w:rsidR="002B2B84" w:rsidRPr="005D509A" w:rsidRDefault="002B2B84" w:rsidP="002B2B84">
            <w:pPr>
              <w:rPr>
                <w:rFonts w:ascii="Roboto Condensed" w:hAnsi="Roboto Condensed"/>
                <w:sz w:val="20"/>
                <w:szCs w:val="20"/>
              </w:rPr>
            </w:pPr>
            <w:r w:rsidRPr="005D509A">
              <w:rPr>
                <w:rFonts w:ascii="Roboto Condensed" w:hAnsi="Roboto Condensed"/>
                <w:sz w:val="20"/>
                <w:szCs w:val="20"/>
              </w:rPr>
              <w:t xml:space="preserve">Identify all persons who expressed 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a </w:t>
            </w:r>
            <w:r w:rsidRPr="005D509A">
              <w:rPr>
                <w:rFonts w:ascii="Roboto Condensed" w:hAnsi="Roboto Condensed"/>
                <w:sz w:val="20"/>
                <w:szCs w:val="20"/>
              </w:rPr>
              <w:t>concern</w:t>
            </w:r>
            <w:r>
              <w:rPr>
                <w:rFonts w:ascii="Roboto Condensed" w:hAnsi="Roboto Condensed"/>
                <w:sz w:val="20"/>
                <w:szCs w:val="20"/>
              </w:rPr>
              <w:t>(</w:t>
            </w:r>
            <w:r w:rsidRPr="005D509A">
              <w:rPr>
                <w:rFonts w:ascii="Roboto Condensed" w:hAnsi="Roboto Condensed"/>
                <w:sz w:val="20"/>
                <w:szCs w:val="20"/>
              </w:rPr>
              <w:t>s</w:t>
            </w:r>
            <w:r>
              <w:rPr>
                <w:rFonts w:ascii="Roboto Condensed" w:hAnsi="Roboto Condensed"/>
                <w:sz w:val="20"/>
                <w:szCs w:val="20"/>
              </w:rPr>
              <w:t>)</w:t>
            </w:r>
            <w:r w:rsidRPr="005D509A">
              <w:rPr>
                <w:rFonts w:ascii="Roboto Condensed" w:hAnsi="Roboto Condensed"/>
                <w:sz w:val="20"/>
                <w:szCs w:val="20"/>
              </w:rPr>
              <w:t xml:space="preserve"> about the project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  <w:r w:rsidRPr="005D509A">
              <w:rPr>
                <w:rFonts w:ascii="Roboto Condensed" w:hAnsi="Roboto Condensed"/>
                <w:sz w:val="20"/>
                <w:szCs w:val="20"/>
              </w:rPr>
              <w:t xml:space="preserve"> For each person</w:t>
            </w:r>
            <w:r w:rsidR="005F266E">
              <w:rPr>
                <w:rFonts w:ascii="Roboto Condensed" w:hAnsi="Roboto Condensed"/>
                <w:sz w:val="20"/>
                <w:szCs w:val="20"/>
              </w:rPr>
              <w:t>,</w:t>
            </w:r>
            <w:r w:rsidRPr="005D509A">
              <w:rPr>
                <w:rFonts w:ascii="Roboto Condensed" w:hAnsi="Roboto Condensed"/>
                <w:sz w:val="20"/>
                <w:szCs w:val="20"/>
              </w:rPr>
              <w:t xml:space="preserve"> include the following information:</w:t>
            </w:r>
          </w:p>
          <w:p w14:paraId="77E2A09A" w14:textId="77777777" w:rsidR="002B2B84" w:rsidRPr="005D509A" w:rsidRDefault="002B2B84" w:rsidP="002B2B84">
            <w:pPr>
              <w:pStyle w:val="ListParagraph"/>
              <w:numPr>
                <w:ilvl w:val="0"/>
                <w:numId w:val="36"/>
              </w:numPr>
              <w:rPr>
                <w:rFonts w:ascii="Roboto Condensed" w:hAnsi="Roboto Condensed"/>
                <w:sz w:val="20"/>
                <w:szCs w:val="20"/>
              </w:rPr>
            </w:pPr>
            <w:r w:rsidRPr="005D509A">
              <w:rPr>
                <w:rFonts w:ascii="Roboto Condensed" w:hAnsi="Roboto Condensed"/>
                <w:sz w:val="20"/>
                <w:szCs w:val="20"/>
              </w:rPr>
              <w:t>The specifics of the concern(s).</w:t>
            </w:r>
          </w:p>
          <w:p w14:paraId="4C3825C3" w14:textId="77777777" w:rsidR="002B2B84" w:rsidRPr="005D509A" w:rsidRDefault="002B2B84" w:rsidP="002B2B84">
            <w:pPr>
              <w:pStyle w:val="ListParagraph"/>
              <w:numPr>
                <w:ilvl w:val="0"/>
                <w:numId w:val="36"/>
              </w:numPr>
              <w:rPr>
                <w:rFonts w:ascii="Roboto Condensed" w:hAnsi="Roboto Condensed"/>
                <w:sz w:val="20"/>
                <w:szCs w:val="20"/>
              </w:rPr>
            </w:pPr>
            <w:r w:rsidRPr="005D509A">
              <w:rPr>
                <w:rFonts w:ascii="Roboto Condensed" w:hAnsi="Roboto Condensed"/>
                <w:sz w:val="20"/>
                <w:szCs w:val="20"/>
              </w:rPr>
              <w:t>Steps taken to resolve the concern(s).</w:t>
            </w:r>
          </w:p>
          <w:p w14:paraId="210D8062" w14:textId="77777777" w:rsidR="002B2B84" w:rsidRPr="005D509A" w:rsidRDefault="002B2B84" w:rsidP="002B2B84">
            <w:pPr>
              <w:pStyle w:val="ListParagraph"/>
              <w:numPr>
                <w:ilvl w:val="0"/>
                <w:numId w:val="36"/>
              </w:numPr>
              <w:rPr>
                <w:rFonts w:ascii="Roboto Condensed" w:hAnsi="Roboto Condensed"/>
                <w:sz w:val="20"/>
                <w:szCs w:val="20"/>
              </w:rPr>
            </w:pPr>
            <w:r w:rsidRPr="005D509A">
              <w:rPr>
                <w:rFonts w:ascii="Roboto Condensed" w:hAnsi="Roboto Condensed"/>
                <w:sz w:val="20"/>
                <w:szCs w:val="20"/>
              </w:rPr>
              <w:t>Whether the concern(s) was resolved.</w:t>
            </w:r>
          </w:p>
          <w:p w14:paraId="7FC837B4" w14:textId="6D42E07E" w:rsidR="002B2B84" w:rsidRPr="000D3A72" w:rsidRDefault="002B2B84" w:rsidP="00384DE3">
            <w:pPr>
              <w:rPr>
                <w:rFonts w:ascii="Roboto Condensed" w:hAnsi="Roboto Condensed"/>
                <w:sz w:val="20"/>
              </w:rPr>
            </w:pPr>
          </w:p>
        </w:tc>
      </w:tr>
      <w:tr w:rsidR="000D3A72" w:rsidRPr="003E6F15" w14:paraId="66263149" w14:textId="77777777" w:rsidTr="00124ADB">
        <w:trPr>
          <w:trHeight w:val="939"/>
        </w:trPr>
        <w:tc>
          <w:tcPr>
            <w:tcW w:w="11250" w:type="dxa"/>
            <w:shd w:val="clear" w:color="auto" w:fill="FFFFFF" w:themeFill="background1"/>
          </w:tcPr>
          <w:p w14:paraId="077F2CC0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98679DC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D0D430E" w14:textId="0675A234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9DC66C0" w14:textId="475EC6FD" w:rsidR="005D509A" w:rsidRDefault="005D509A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A04BFB0" w14:textId="433A8C5E" w:rsidR="005D509A" w:rsidRDefault="005D509A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827CC4A" w14:textId="3D20AD24" w:rsidR="005D509A" w:rsidRDefault="005D509A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99F0D34" w14:textId="55CA5689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E66AD05" w14:textId="54087E32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4DE14C9" w14:textId="36D04DF1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8EF22D1" w14:textId="59175416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F01B79E" w14:textId="2FEE0A42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A0C4225" w14:textId="235259D0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94C4845" w14:textId="6E7D5262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8CE7934" w14:textId="040CA69F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460D65C" w14:textId="420C74E4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2ED3733" w14:textId="116BA0B5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900F8EC" w14:textId="655A6646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81284E3" w14:textId="5980E329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0978EE9" w14:textId="77777777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61342A5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5F4F4E8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0B37522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1ED42BD" w14:textId="0164523C" w:rsidR="006D720E" w:rsidRP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</w:tbl>
    <w:p w14:paraId="653D09E7" w14:textId="059DD272" w:rsidR="00D630C0" w:rsidRPr="000B7A30" w:rsidRDefault="00D630C0" w:rsidP="00E63651">
      <w:pPr>
        <w:rPr>
          <w:sz w:val="24"/>
        </w:rPr>
        <w:sectPr w:rsidR="00D630C0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1016C887" w14:textId="77777777" w:rsidR="00C964C1" w:rsidRPr="002F2FDE" w:rsidRDefault="00C964C1" w:rsidP="00C964C1">
      <w:pPr>
        <w:jc w:val="center"/>
        <w:rPr>
          <w:rFonts w:ascii="Roboto Condensed" w:hAnsi="Roboto Condensed"/>
          <w:b/>
          <w:bCs/>
          <w:szCs w:val="22"/>
        </w:rPr>
        <w:sectPr w:rsidR="00C964C1" w:rsidRPr="002F2FDE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  <w:r w:rsidRPr="002F2FDE">
        <w:rPr>
          <w:rFonts w:ascii="Roboto Condensed" w:hAnsi="Roboto Condensed"/>
          <w:b/>
          <w:bCs/>
          <w:szCs w:val="22"/>
        </w:rPr>
        <w:t>When complete, save a copy of this form as a PDF file and submit the file to the AUC through the eFiling System.</w:t>
      </w:r>
    </w:p>
    <w:p w14:paraId="0D3A8F39" w14:textId="77777777" w:rsidR="00D44DE3" w:rsidRDefault="00D44DE3" w:rsidP="00B8372B">
      <w:pPr>
        <w:spacing w:line="360" w:lineRule="auto"/>
        <w:rPr>
          <w:sz w:val="24"/>
        </w:rPr>
      </w:pPr>
    </w:p>
    <w:p w14:paraId="6AA9116E" w14:textId="77777777" w:rsidR="00D44DE3" w:rsidRDefault="00D44DE3" w:rsidP="00B8372B">
      <w:pPr>
        <w:spacing w:line="360" w:lineRule="auto"/>
        <w:rPr>
          <w:sz w:val="24"/>
        </w:rPr>
      </w:pPr>
    </w:p>
    <w:p w14:paraId="134BCFA4" w14:textId="77777777" w:rsidR="00D44DE3" w:rsidRDefault="00D44DE3" w:rsidP="00B8372B">
      <w:pPr>
        <w:spacing w:line="360" w:lineRule="auto"/>
        <w:rPr>
          <w:sz w:val="24"/>
        </w:rPr>
      </w:pPr>
    </w:p>
    <w:p w14:paraId="663FE849" w14:textId="3D2B4449" w:rsidR="00D44DE3" w:rsidRPr="000B7A30" w:rsidRDefault="00D44DE3" w:rsidP="00B8372B">
      <w:pPr>
        <w:spacing w:line="360" w:lineRule="auto"/>
        <w:rPr>
          <w:sz w:val="24"/>
        </w:rPr>
        <w:sectPr w:rsidR="00D44DE3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B94208" w14:textId="726CE34A" w:rsidR="008B7C6D" w:rsidRDefault="008B7C6D" w:rsidP="00B8372B">
      <w:pPr>
        <w:spacing w:line="360" w:lineRule="auto"/>
        <w:sectPr w:rsidR="008B7C6D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A39F9D" w14:textId="721FE7D2" w:rsidR="001D3FB5" w:rsidRPr="000B7A30" w:rsidRDefault="001D3FB5" w:rsidP="00065041">
      <w:pPr>
        <w:spacing w:line="360" w:lineRule="auto"/>
        <w:rPr>
          <w:sz w:val="24"/>
        </w:rPr>
      </w:pPr>
    </w:p>
    <w:sectPr w:rsidR="001D3FB5" w:rsidRPr="000B7A30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FB91" w14:textId="77777777" w:rsidR="00E12D41" w:rsidRDefault="00E12D41" w:rsidP="00DE5396">
      <w:r>
        <w:separator/>
      </w:r>
    </w:p>
  </w:endnote>
  <w:endnote w:type="continuationSeparator" w:id="0">
    <w:p w14:paraId="2436176D" w14:textId="77777777" w:rsidR="00E12D41" w:rsidRDefault="00E12D41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15C1" w14:textId="77777777" w:rsidR="00E12D41" w:rsidRDefault="00E12D41" w:rsidP="00DE5396">
      <w:r>
        <w:separator/>
      </w:r>
    </w:p>
  </w:footnote>
  <w:footnote w:type="continuationSeparator" w:id="0">
    <w:p w14:paraId="49FA5DB0" w14:textId="77777777" w:rsidR="00E12D41" w:rsidRDefault="00E12D41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CC295C"/>
    <w:lvl w:ilvl="0">
      <w:start w:val="1"/>
      <w:numFmt w:val="decimal"/>
      <w:pStyle w:val="ListNumber"/>
      <w:lvlText w:val="NID%1)"/>
      <w:lvlJc w:val="left"/>
      <w:pPr>
        <w:ind w:left="-441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427"/>
    <w:multiLevelType w:val="hybridMultilevel"/>
    <w:tmpl w:val="31F2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09D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4" w15:restartNumberingAfterBreak="0">
    <w:nsid w:val="04FC6E20"/>
    <w:multiLevelType w:val="hybridMultilevel"/>
    <w:tmpl w:val="21480B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E5F84"/>
    <w:multiLevelType w:val="hybridMultilevel"/>
    <w:tmpl w:val="3514C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9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1D61"/>
    <w:multiLevelType w:val="hybridMultilevel"/>
    <w:tmpl w:val="A02409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3B41"/>
    <w:multiLevelType w:val="multilevel"/>
    <w:tmpl w:val="D500ECEA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3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6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22B3"/>
    <w:multiLevelType w:val="hybridMultilevel"/>
    <w:tmpl w:val="C51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669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24" w15:restartNumberingAfterBreak="0">
    <w:nsid w:val="5F034FBE"/>
    <w:multiLevelType w:val="hybridMultilevel"/>
    <w:tmpl w:val="02827A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635F02F9"/>
    <w:multiLevelType w:val="hybridMultilevel"/>
    <w:tmpl w:val="8708BD8A"/>
    <w:lvl w:ilvl="0" w:tplc="D8305950">
      <w:start w:val="1"/>
      <w:numFmt w:val="decimal"/>
      <w:pStyle w:val="TS1"/>
      <w:lvlText w:val="TS%1)"/>
      <w:lvlJc w:val="left"/>
      <w:pPr>
        <w:ind w:left="2160" w:hanging="360"/>
      </w:pPr>
      <w:rPr>
        <w:rFonts w:ascii="Times New Roman" w:hAnsi="Times New Roman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384040B"/>
    <w:multiLevelType w:val="hybridMultilevel"/>
    <w:tmpl w:val="B61E32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720A0"/>
    <w:multiLevelType w:val="multilevel"/>
    <w:tmpl w:val="2D2406CA"/>
    <w:lvl w:ilvl="0">
      <w:start w:val="1"/>
      <w:numFmt w:val="decimal"/>
      <w:pStyle w:val="Sub1"/>
      <w:lvlText w:val="(%1)"/>
      <w:lvlJc w:val="left"/>
      <w:pPr>
        <w:tabs>
          <w:tab w:val="num" w:pos="3312"/>
        </w:tabs>
        <w:ind w:left="3312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pStyle w:val="Suba"/>
      <w:lvlText w:val="(%2)"/>
      <w:lvlJc w:val="left"/>
      <w:pPr>
        <w:tabs>
          <w:tab w:val="num" w:pos="3888"/>
        </w:tabs>
        <w:ind w:left="3888" w:hanging="576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9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2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14190">
    <w:abstractNumId w:val="19"/>
  </w:num>
  <w:num w:numId="2" w16cid:durableId="1237319716">
    <w:abstractNumId w:val="1"/>
  </w:num>
  <w:num w:numId="3" w16cid:durableId="1701079902">
    <w:abstractNumId w:val="31"/>
  </w:num>
  <w:num w:numId="4" w16cid:durableId="533618599">
    <w:abstractNumId w:val="32"/>
  </w:num>
  <w:num w:numId="5" w16cid:durableId="664018565">
    <w:abstractNumId w:val="20"/>
  </w:num>
  <w:num w:numId="6" w16cid:durableId="1200554509">
    <w:abstractNumId w:val="16"/>
  </w:num>
  <w:num w:numId="7" w16cid:durableId="172456207">
    <w:abstractNumId w:val="27"/>
  </w:num>
  <w:num w:numId="8" w16cid:durableId="1742603723">
    <w:abstractNumId w:val="6"/>
  </w:num>
  <w:num w:numId="9" w16cid:durableId="1277716762">
    <w:abstractNumId w:val="17"/>
  </w:num>
  <w:num w:numId="10" w16cid:durableId="319502190">
    <w:abstractNumId w:val="5"/>
  </w:num>
  <w:num w:numId="11" w16cid:durableId="1552494509">
    <w:abstractNumId w:val="13"/>
  </w:num>
  <w:num w:numId="12" w16cid:durableId="1481118947">
    <w:abstractNumId w:val="15"/>
  </w:num>
  <w:num w:numId="13" w16cid:durableId="628827517">
    <w:abstractNumId w:val="30"/>
  </w:num>
  <w:num w:numId="14" w16cid:durableId="241261489">
    <w:abstractNumId w:val="11"/>
  </w:num>
  <w:num w:numId="15" w16cid:durableId="296641568">
    <w:abstractNumId w:val="9"/>
  </w:num>
  <w:num w:numId="16" w16cid:durableId="1563058297">
    <w:abstractNumId w:val="18"/>
  </w:num>
  <w:num w:numId="17" w16cid:durableId="1475486158">
    <w:abstractNumId w:val="22"/>
  </w:num>
  <w:num w:numId="18" w16cid:durableId="808400080">
    <w:abstractNumId w:val="14"/>
  </w:num>
  <w:num w:numId="19" w16cid:durableId="962267898">
    <w:abstractNumId w:val="0"/>
  </w:num>
  <w:num w:numId="20" w16cid:durableId="673727723">
    <w:abstractNumId w:val="8"/>
  </w:num>
  <w:num w:numId="21" w16cid:durableId="1365059036">
    <w:abstractNumId w:val="29"/>
  </w:num>
  <w:num w:numId="22" w16cid:durableId="588123546">
    <w:abstractNumId w:val="0"/>
    <w:lvlOverride w:ilvl="0">
      <w:startOverride w:val="1"/>
    </w:lvlOverride>
  </w:num>
  <w:num w:numId="23" w16cid:durableId="1057432807">
    <w:abstractNumId w:val="4"/>
  </w:num>
  <w:num w:numId="24" w16cid:durableId="984771911">
    <w:abstractNumId w:val="10"/>
  </w:num>
  <w:num w:numId="25" w16cid:durableId="438986623">
    <w:abstractNumId w:val="26"/>
  </w:num>
  <w:num w:numId="26" w16cid:durableId="1908568224">
    <w:abstractNumId w:val="28"/>
  </w:num>
  <w:num w:numId="27" w16cid:durableId="1955167809">
    <w:abstractNumId w:val="25"/>
  </w:num>
  <w:num w:numId="28" w16cid:durableId="1187063963">
    <w:abstractNumId w:val="7"/>
  </w:num>
  <w:num w:numId="29" w16cid:durableId="2027360209">
    <w:abstractNumId w:val="21"/>
  </w:num>
  <w:num w:numId="30" w16cid:durableId="211356924">
    <w:abstractNumId w:val="24"/>
  </w:num>
  <w:num w:numId="31" w16cid:durableId="1953436759">
    <w:abstractNumId w:val="3"/>
  </w:num>
  <w:num w:numId="32" w16cid:durableId="257562911">
    <w:abstractNumId w:val="28"/>
  </w:num>
  <w:num w:numId="33" w16cid:durableId="1153333788">
    <w:abstractNumId w:val="12"/>
  </w:num>
  <w:num w:numId="34" w16cid:durableId="368727545">
    <w:abstractNumId w:val="23"/>
  </w:num>
  <w:num w:numId="35" w16cid:durableId="898977065">
    <w:abstractNumId w:val="28"/>
  </w:num>
  <w:num w:numId="36" w16cid:durableId="70379505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054AA"/>
    <w:rsid w:val="00005C2E"/>
    <w:rsid w:val="00015208"/>
    <w:rsid w:val="00021E1B"/>
    <w:rsid w:val="00044A68"/>
    <w:rsid w:val="00065041"/>
    <w:rsid w:val="00073761"/>
    <w:rsid w:val="000872FB"/>
    <w:rsid w:val="000B037E"/>
    <w:rsid w:val="000B7A30"/>
    <w:rsid w:val="000C2F82"/>
    <w:rsid w:val="000D3794"/>
    <w:rsid w:val="000D3A72"/>
    <w:rsid w:val="000E15CE"/>
    <w:rsid w:val="000E795B"/>
    <w:rsid w:val="00124ADB"/>
    <w:rsid w:val="00131CA7"/>
    <w:rsid w:val="001464E4"/>
    <w:rsid w:val="001522B9"/>
    <w:rsid w:val="00162D4C"/>
    <w:rsid w:val="00175CC0"/>
    <w:rsid w:val="0018258F"/>
    <w:rsid w:val="00187B86"/>
    <w:rsid w:val="00191753"/>
    <w:rsid w:val="001A4FBD"/>
    <w:rsid w:val="001B4BE7"/>
    <w:rsid w:val="001B6056"/>
    <w:rsid w:val="001B62F1"/>
    <w:rsid w:val="001D117F"/>
    <w:rsid w:val="001D3FB5"/>
    <w:rsid w:val="001E0596"/>
    <w:rsid w:val="001E7150"/>
    <w:rsid w:val="001F28FD"/>
    <w:rsid w:val="00202FBC"/>
    <w:rsid w:val="00227C63"/>
    <w:rsid w:val="002372D8"/>
    <w:rsid w:val="00241F90"/>
    <w:rsid w:val="00250D78"/>
    <w:rsid w:val="00251504"/>
    <w:rsid w:val="002611F5"/>
    <w:rsid w:val="00282278"/>
    <w:rsid w:val="00297485"/>
    <w:rsid w:val="002A7110"/>
    <w:rsid w:val="002B06B7"/>
    <w:rsid w:val="002B26F8"/>
    <w:rsid w:val="002B2B84"/>
    <w:rsid w:val="002E1F3C"/>
    <w:rsid w:val="002E288B"/>
    <w:rsid w:val="002E6423"/>
    <w:rsid w:val="003104C9"/>
    <w:rsid w:val="0034364B"/>
    <w:rsid w:val="0035190C"/>
    <w:rsid w:val="003572FC"/>
    <w:rsid w:val="00375C31"/>
    <w:rsid w:val="00381BD5"/>
    <w:rsid w:val="00384DE3"/>
    <w:rsid w:val="0039102B"/>
    <w:rsid w:val="00396C8F"/>
    <w:rsid w:val="003A1BF8"/>
    <w:rsid w:val="003B6C12"/>
    <w:rsid w:val="003C1AD7"/>
    <w:rsid w:val="003C58EA"/>
    <w:rsid w:val="003C5BB6"/>
    <w:rsid w:val="003F1450"/>
    <w:rsid w:val="003F45CA"/>
    <w:rsid w:val="004071ED"/>
    <w:rsid w:val="00417D65"/>
    <w:rsid w:val="00420B66"/>
    <w:rsid w:val="00436B70"/>
    <w:rsid w:val="00436F43"/>
    <w:rsid w:val="00443B13"/>
    <w:rsid w:val="00445C78"/>
    <w:rsid w:val="00451CDC"/>
    <w:rsid w:val="00470A0A"/>
    <w:rsid w:val="00470CD3"/>
    <w:rsid w:val="00486DF4"/>
    <w:rsid w:val="0049166E"/>
    <w:rsid w:val="004A6ECB"/>
    <w:rsid w:val="004C4EAD"/>
    <w:rsid w:val="004D16E3"/>
    <w:rsid w:val="004E4DA5"/>
    <w:rsid w:val="005018E6"/>
    <w:rsid w:val="00504B44"/>
    <w:rsid w:val="00513C3A"/>
    <w:rsid w:val="005256E9"/>
    <w:rsid w:val="0054066A"/>
    <w:rsid w:val="0054306C"/>
    <w:rsid w:val="00553744"/>
    <w:rsid w:val="005613BE"/>
    <w:rsid w:val="00571C91"/>
    <w:rsid w:val="005919FB"/>
    <w:rsid w:val="005A1245"/>
    <w:rsid w:val="005A68DB"/>
    <w:rsid w:val="005B2240"/>
    <w:rsid w:val="005C6A92"/>
    <w:rsid w:val="005D12D4"/>
    <w:rsid w:val="005D509A"/>
    <w:rsid w:val="005E4F18"/>
    <w:rsid w:val="005E510E"/>
    <w:rsid w:val="005F266E"/>
    <w:rsid w:val="005F34D2"/>
    <w:rsid w:val="005F4229"/>
    <w:rsid w:val="00610214"/>
    <w:rsid w:val="006204CF"/>
    <w:rsid w:val="006304C4"/>
    <w:rsid w:val="00647821"/>
    <w:rsid w:val="00656DF6"/>
    <w:rsid w:val="006575A6"/>
    <w:rsid w:val="006778D1"/>
    <w:rsid w:val="00682E42"/>
    <w:rsid w:val="006865C1"/>
    <w:rsid w:val="00687B7A"/>
    <w:rsid w:val="006B0642"/>
    <w:rsid w:val="006B7C8A"/>
    <w:rsid w:val="006D720E"/>
    <w:rsid w:val="006F6AC5"/>
    <w:rsid w:val="00704C46"/>
    <w:rsid w:val="00711CED"/>
    <w:rsid w:val="007226AF"/>
    <w:rsid w:val="0072626B"/>
    <w:rsid w:val="00730E52"/>
    <w:rsid w:val="00734D44"/>
    <w:rsid w:val="007351D0"/>
    <w:rsid w:val="00745F4C"/>
    <w:rsid w:val="00752A7F"/>
    <w:rsid w:val="00755F4F"/>
    <w:rsid w:val="00761C57"/>
    <w:rsid w:val="00765C5B"/>
    <w:rsid w:val="00765F08"/>
    <w:rsid w:val="007704D2"/>
    <w:rsid w:val="00780433"/>
    <w:rsid w:val="0078454E"/>
    <w:rsid w:val="00785B12"/>
    <w:rsid w:val="007948DE"/>
    <w:rsid w:val="00794D5B"/>
    <w:rsid w:val="00796B41"/>
    <w:rsid w:val="007A1F2A"/>
    <w:rsid w:val="007A3720"/>
    <w:rsid w:val="007C63B0"/>
    <w:rsid w:val="007C6E35"/>
    <w:rsid w:val="007C7EFB"/>
    <w:rsid w:val="007D0E10"/>
    <w:rsid w:val="007D5985"/>
    <w:rsid w:val="007D6945"/>
    <w:rsid w:val="007E227C"/>
    <w:rsid w:val="007E31DD"/>
    <w:rsid w:val="007F4650"/>
    <w:rsid w:val="00807900"/>
    <w:rsid w:val="008116EE"/>
    <w:rsid w:val="00812D9B"/>
    <w:rsid w:val="008146B6"/>
    <w:rsid w:val="00827F9A"/>
    <w:rsid w:val="00837B18"/>
    <w:rsid w:val="00837DE0"/>
    <w:rsid w:val="00845F07"/>
    <w:rsid w:val="008609C4"/>
    <w:rsid w:val="008761ED"/>
    <w:rsid w:val="00892D7D"/>
    <w:rsid w:val="00895763"/>
    <w:rsid w:val="008A5897"/>
    <w:rsid w:val="008B54C7"/>
    <w:rsid w:val="008B7C6D"/>
    <w:rsid w:val="008D3BB9"/>
    <w:rsid w:val="008F488D"/>
    <w:rsid w:val="00901ADC"/>
    <w:rsid w:val="00914265"/>
    <w:rsid w:val="009366EC"/>
    <w:rsid w:val="00946C5C"/>
    <w:rsid w:val="00960026"/>
    <w:rsid w:val="00977FDD"/>
    <w:rsid w:val="00993E3C"/>
    <w:rsid w:val="009967FC"/>
    <w:rsid w:val="009A14F5"/>
    <w:rsid w:val="009A1F05"/>
    <w:rsid w:val="009B188E"/>
    <w:rsid w:val="009B3DAF"/>
    <w:rsid w:val="009C263C"/>
    <w:rsid w:val="009D5337"/>
    <w:rsid w:val="009F6589"/>
    <w:rsid w:val="009F67EC"/>
    <w:rsid w:val="00A06B0C"/>
    <w:rsid w:val="00A23964"/>
    <w:rsid w:val="00A24A4A"/>
    <w:rsid w:val="00A43F8A"/>
    <w:rsid w:val="00A51EBB"/>
    <w:rsid w:val="00A548F2"/>
    <w:rsid w:val="00A60A0A"/>
    <w:rsid w:val="00A72845"/>
    <w:rsid w:val="00A73855"/>
    <w:rsid w:val="00A758FA"/>
    <w:rsid w:val="00A91FC6"/>
    <w:rsid w:val="00A97224"/>
    <w:rsid w:val="00AB680A"/>
    <w:rsid w:val="00AC21AD"/>
    <w:rsid w:val="00AC3BA6"/>
    <w:rsid w:val="00AD5510"/>
    <w:rsid w:val="00AE7AD7"/>
    <w:rsid w:val="00AF1A81"/>
    <w:rsid w:val="00AF6591"/>
    <w:rsid w:val="00B153E5"/>
    <w:rsid w:val="00B3446E"/>
    <w:rsid w:val="00B413F4"/>
    <w:rsid w:val="00B46B8E"/>
    <w:rsid w:val="00B609A3"/>
    <w:rsid w:val="00B7030E"/>
    <w:rsid w:val="00B71D14"/>
    <w:rsid w:val="00B8372B"/>
    <w:rsid w:val="00B91B38"/>
    <w:rsid w:val="00B96545"/>
    <w:rsid w:val="00BA7470"/>
    <w:rsid w:val="00BB4457"/>
    <w:rsid w:val="00BE4C92"/>
    <w:rsid w:val="00BF6C2E"/>
    <w:rsid w:val="00C0170C"/>
    <w:rsid w:val="00C02C50"/>
    <w:rsid w:val="00C052B6"/>
    <w:rsid w:val="00C0759E"/>
    <w:rsid w:val="00C23DC4"/>
    <w:rsid w:val="00C30488"/>
    <w:rsid w:val="00C30C68"/>
    <w:rsid w:val="00C350F5"/>
    <w:rsid w:val="00C3698D"/>
    <w:rsid w:val="00C53768"/>
    <w:rsid w:val="00C53AE3"/>
    <w:rsid w:val="00C55BF5"/>
    <w:rsid w:val="00C64EEC"/>
    <w:rsid w:val="00C65AD3"/>
    <w:rsid w:val="00C7607E"/>
    <w:rsid w:val="00C801BF"/>
    <w:rsid w:val="00C86E20"/>
    <w:rsid w:val="00C92918"/>
    <w:rsid w:val="00C9615F"/>
    <w:rsid w:val="00C964C1"/>
    <w:rsid w:val="00CA1EC0"/>
    <w:rsid w:val="00CA28B0"/>
    <w:rsid w:val="00CA5893"/>
    <w:rsid w:val="00CA7016"/>
    <w:rsid w:val="00CB2BD1"/>
    <w:rsid w:val="00CB74D9"/>
    <w:rsid w:val="00CB79F8"/>
    <w:rsid w:val="00CD1582"/>
    <w:rsid w:val="00CF1497"/>
    <w:rsid w:val="00CF2EC8"/>
    <w:rsid w:val="00CF7ADE"/>
    <w:rsid w:val="00D000B7"/>
    <w:rsid w:val="00D25D86"/>
    <w:rsid w:val="00D30480"/>
    <w:rsid w:val="00D308CD"/>
    <w:rsid w:val="00D325FE"/>
    <w:rsid w:val="00D34547"/>
    <w:rsid w:val="00D36406"/>
    <w:rsid w:val="00D4249C"/>
    <w:rsid w:val="00D44DE3"/>
    <w:rsid w:val="00D61026"/>
    <w:rsid w:val="00D630C0"/>
    <w:rsid w:val="00D65D1C"/>
    <w:rsid w:val="00D72A77"/>
    <w:rsid w:val="00D72AA5"/>
    <w:rsid w:val="00D75327"/>
    <w:rsid w:val="00D83971"/>
    <w:rsid w:val="00D9236B"/>
    <w:rsid w:val="00DA43BF"/>
    <w:rsid w:val="00DB58A0"/>
    <w:rsid w:val="00DC7C18"/>
    <w:rsid w:val="00DD0696"/>
    <w:rsid w:val="00DD3C39"/>
    <w:rsid w:val="00DE5396"/>
    <w:rsid w:val="00DF2FAF"/>
    <w:rsid w:val="00DF5E67"/>
    <w:rsid w:val="00E00ABB"/>
    <w:rsid w:val="00E02A3F"/>
    <w:rsid w:val="00E03900"/>
    <w:rsid w:val="00E06217"/>
    <w:rsid w:val="00E07811"/>
    <w:rsid w:val="00E11877"/>
    <w:rsid w:val="00E12D41"/>
    <w:rsid w:val="00E17F48"/>
    <w:rsid w:val="00E21BBE"/>
    <w:rsid w:val="00E249D6"/>
    <w:rsid w:val="00E27694"/>
    <w:rsid w:val="00E31520"/>
    <w:rsid w:val="00E34F03"/>
    <w:rsid w:val="00E363B9"/>
    <w:rsid w:val="00E454C6"/>
    <w:rsid w:val="00E463AA"/>
    <w:rsid w:val="00E63651"/>
    <w:rsid w:val="00E7269C"/>
    <w:rsid w:val="00E80C69"/>
    <w:rsid w:val="00E85FA4"/>
    <w:rsid w:val="00E93A70"/>
    <w:rsid w:val="00EA4020"/>
    <w:rsid w:val="00EA5A05"/>
    <w:rsid w:val="00EB027E"/>
    <w:rsid w:val="00EB2680"/>
    <w:rsid w:val="00EB609C"/>
    <w:rsid w:val="00EB7DAD"/>
    <w:rsid w:val="00ED3968"/>
    <w:rsid w:val="00ED3CC9"/>
    <w:rsid w:val="00ED7412"/>
    <w:rsid w:val="00EE3044"/>
    <w:rsid w:val="00EE5764"/>
    <w:rsid w:val="00EF7822"/>
    <w:rsid w:val="00F11150"/>
    <w:rsid w:val="00F1155D"/>
    <w:rsid w:val="00F4226C"/>
    <w:rsid w:val="00F453D7"/>
    <w:rsid w:val="00F510B4"/>
    <w:rsid w:val="00F51524"/>
    <w:rsid w:val="00F556E1"/>
    <w:rsid w:val="00F55B03"/>
    <w:rsid w:val="00F56BE2"/>
    <w:rsid w:val="00F57747"/>
    <w:rsid w:val="00F6746B"/>
    <w:rsid w:val="00F701B1"/>
    <w:rsid w:val="00F77164"/>
    <w:rsid w:val="00F84A7A"/>
    <w:rsid w:val="00F877BA"/>
    <w:rsid w:val="00F96B9A"/>
    <w:rsid w:val="00FA256B"/>
    <w:rsid w:val="00FB4C27"/>
    <w:rsid w:val="00FD1088"/>
    <w:rsid w:val="00FD433B"/>
    <w:rsid w:val="00FD7F4D"/>
    <w:rsid w:val="00FE348B"/>
    <w:rsid w:val="00FE6099"/>
    <w:rsid w:val="00FF29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tabs>
        <w:tab w:val="num" w:pos="2700"/>
      </w:tabs>
      <w:autoSpaceDE/>
      <w:autoSpaceDN/>
      <w:adjustRightInd/>
      <w:spacing w:after="240"/>
      <w:ind w:left="-4410" w:hanging="36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paragraph" w:customStyle="1" w:styleId="Sub1">
    <w:name w:val="Sub 1)"/>
    <w:basedOn w:val="ListNumber"/>
    <w:qFormat/>
    <w:rsid w:val="00E34F03"/>
    <w:pPr>
      <w:keepNext/>
      <w:keepLines/>
      <w:widowControl/>
      <w:numPr>
        <w:numId w:val="26"/>
      </w:numPr>
      <w:tabs>
        <w:tab w:val="clear" w:pos="3312"/>
        <w:tab w:val="num" w:pos="360"/>
      </w:tabs>
      <w:autoSpaceDE/>
      <w:autoSpaceDN/>
      <w:adjustRightInd/>
      <w:spacing w:after="120"/>
      <w:ind w:left="1800" w:hanging="360"/>
      <w:contextualSpacing w:val="0"/>
    </w:pPr>
    <w:rPr>
      <w:sz w:val="24"/>
    </w:rPr>
  </w:style>
  <w:style w:type="paragraph" w:customStyle="1" w:styleId="Suba">
    <w:name w:val="Sub (a)"/>
    <w:basedOn w:val="Normal"/>
    <w:link w:val="SubaChar"/>
    <w:qFormat/>
    <w:rsid w:val="00E34F03"/>
    <w:pPr>
      <w:widowControl/>
      <w:numPr>
        <w:ilvl w:val="1"/>
        <w:numId w:val="26"/>
      </w:numPr>
      <w:autoSpaceDE/>
      <w:autoSpaceDN/>
      <w:adjustRightInd/>
      <w:spacing w:after="120"/>
    </w:pPr>
    <w:rPr>
      <w:sz w:val="24"/>
      <w:szCs w:val="22"/>
    </w:rPr>
  </w:style>
  <w:style w:type="character" w:customStyle="1" w:styleId="SubaChar">
    <w:name w:val="Sub (a) Char"/>
    <w:basedOn w:val="DefaultParagraphFont"/>
    <w:link w:val="Suba"/>
    <w:rsid w:val="00E34F03"/>
    <w:rPr>
      <w:rFonts w:ascii="Times New Roman" w:eastAsia="Times New Roman" w:hAnsi="Times New Roman" w:cs="Times New Roman"/>
      <w:sz w:val="24"/>
    </w:rPr>
  </w:style>
  <w:style w:type="paragraph" w:customStyle="1" w:styleId="TS1">
    <w:name w:val="TS1)"/>
    <w:basedOn w:val="Normal"/>
    <w:link w:val="TS1Char"/>
    <w:qFormat/>
    <w:rsid w:val="00E34F03"/>
    <w:pPr>
      <w:widowControl/>
      <w:numPr>
        <w:numId w:val="27"/>
      </w:numPr>
      <w:tabs>
        <w:tab w:val="left" w:pos="2160"/>
        <w:tab w:val="num" w:pos="3240"/>
      </w:tabs>
      <w:autoSpaceDE/>
      <w:autoSpaceDN/>
      <w:adjustRightInd/>
      <w:spacing w:after="240"/>
      <w:ind w:hanging="720"/>
    </w:pPr>
    <w:rPr>
      <w:szCs w:val="22"/>
    </w:rPr>
  </w:style>
  <w:style w:type="character" w:customStyle="1" w:styleId="TS1Char">
    <w:name w:val="TS1) Char"/>
    <w:basedOn w:val="DefaultParagraphFont"/>
    <w:link w:val="TS1"/>
    <w:rsid w:val="00E34F03"/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uiPriority w:val="99"/>
    <w:semiHidden/>
    <w:unhideWhenUsed/>
    <w:rsid w:val="00E34F03"/>
    <w:pPr>
      <w:numPr>
        <w:numId w:val="19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4" ma:contentTypeDescription="Create a new document." ma:contentTypeScope="" ma:versionID="14ef26d006aee5cacb5e3227a9c3d6b2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95f3198dbb90c4145de336fb85493005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FE9097-531A-4399-AB96-E95F1F15CE24}"/>
</file>

<file path=customXml/itemProps2.xml><?xml version="1.0" encoding="utf-8"?>
<ds:datastoreItem xmlns:ds="http://schemas.openxmlformats.org/officeDocument/2006/customXml" ds:itemID="{CA66F47E-5D9A-44BA-B81F-7091227D4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26e54f32-1ee9-4701-92a7-68801d705020"/>
    <ds:schemaRef ds:uri="c924f26a-d0ac-4666-87d3-c393728e2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transmission time extension application form</vt:lpstr>
    </vt:vector>
  </TitlesOfParts>
  <Company>AUC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2</cp:revision>
  <dcterms:created xsi:type="dcterms:W3CDTF">2024-03-27T15:22:00Z</dcterms:created>
  <dcterms:modified xsi:type="dcterms:W3CDTF">2024-03-27T15:22:00Z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