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588" w14:textId="533F1CC5" w:rsidR="00E43D9A" w:rsidRDefault="00A9446A" w:rsidP="001B4BE7">
      <w:pPr>
        <w:rPr>
          <w:rFonts w:ascii="Roboto Condensed" w:hAnsi="Roboto Condensed" w:cs="Arial"/>
          <w:b/>
          <w:noProof/>
          <w:szCs w:val="22"/>
        </w:rPr>
      </w:pP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C217" wp14:editId="64251816">
                <wp:simplePos x="0" y="0"/>
                <wp:positionH relativeFrom="margin">
                  <wp:posOffset>2468135</wp:posOffset>
                </wp:positionH>
                <wp:positionV relativeFrom="paragraph">
                  <wp:posOffset>-139673</wp:posOffset>
                </wp:positionV>
                <wp:extent cx="5083175" cy="102298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175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B1DCF" w14:textId="41DB77A5" w:rsidR="00A9446A" w:rsidRPr="00EB7DAD" w:rsidRDefault="00A56FC0" w:rsidP="00A9446A">
                            <w:pP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Energy storage facility</w:t>
                            </w:r>
                            <w:r w:rsidR="00A9446A" w:rsidRPr="00EB7DA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9446A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final </w:t>
                            </w:r>
                            <w:r w:rsidR="00CB4655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 w:rsidR="00A9446A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project update requirements </w:t>
                            </w:r>
                          </w:p>
                          <w:p w14:paraId="0F405271" w14:textId="77777777" w:rsidR="00734D44" w:rsidRPr="00E80C69" w:rsidRDefault="00734D44" w:rsidP="00EB7DAD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4.35pt;margin-top:-11pt;width:400.25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hVGQIAAC0EAAAOAAAAZHJzL2Uyb0RvYy54bWysU8tu2zAQvBfoPxC815IcO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" filled="f" stroked="f" strokeweight=".5pt">
                <v:textbox>
                  <w:txbxContent>
                    <w:p w14:paraId="761B1DCF" w14:textId="41DB77A5" w:rsidR="00A9446A" w:rsidRPr="00EB7DAD" w:rsidRDefault="00A56FC0" w:rsidP="00A9446A">
                      <w:pP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Energy storage facility</w:t>
                      </w:r>
                      <w:r w:rsidR="00A9446A" w:rsidRPr="00EB7DA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A9446A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final </w:t>
                      </w:r>
                      <w:r w:rsidR="00CB4655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br/>
                      </w:r>
                      <w:r w:rsidR="00A9446A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project update requirements </w:t>
                      </w:r>
                    </w:p>
                    <w:p w14:paraId="0F405271" w14:textId="77777777" w:rsidR="00734D44" w:rsidRPr="00E80C69" w:rsidRDefault="00734D44" w:rsidP="00EB7DAD">
                      <w:pPr>
                        <w:jc w:val="right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A65">
        <w:rPr>
          <w:rFonts w:ascii="Roboto Condensed" w:hAnsi="Roboto Condensed" w:cs="Arial"/>
          <w:b/>
          <w:noProof/>
          <w:szCs w:val="22"/>
        </w:rPr>
        <w:drawing>
          <wp:anchor distT="0" distB="0" distL="114300" distR="114300" simplePos="0" relativeHeight="251686912" behindDoc="1" locked="0" layoutInCell="1" allowOverlap="1" wp14:anchorId="1F1CB384" wp14:editId="55D608CF">
            <wp:simplePos x="0" y="0"/>
            <wp:positionH relativeFrom="page">
              <wp:posOffset>-68580</wp:posOffset>
            </wp:positionH>
            <wp:positionV relativeFrom="paragraph">
              <wp:posOffset>-520700</wp:posOffset>
            </wp:positionV>
            <wp:extent cx="7840980" cy="169862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8" t="13052" r="278" b="47557"/>
                    <a:stretch/>
                  </pic:blipFill>
                  <pic:spPr bwMode="auto">
                    <a:xfrm>
                      <a:off x="0" y="0"/>
                      <a:ext cx="784098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A65"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1AA33" wp14:editId="3CA57355">
                <wp:simplePos x="0" y="0"/>
                <wp:positionH relativeFrom="page">
                  <wp:align>left</wp:align>
                </wp:positionH>
                <wp:positionV relativeFrom="page">
                  <wp:posOffset>-990</wp:posOffset>
                </wp:positionV>
                <wp:extent cx="7763256" cy="163830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256" cy="1638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9C257" id="Rectangle 10" o:spid="_x0000_s1026" style="position:absolute;margin-left:0;margin-top:-.1pt;width:611.3pt;height:12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" fillcolor="window" stroked="f" strokeweight="1pt">
                <v:fill opacity="39321f"/>
                <w10:wrap anchorx="page" anchory="page"/>
              </v:rect>
            </w:pict>
          </mc:Fallback>
        </mc:AlternateContent>
      </w:r>
      <w:r w:rsidR="00E43D9A" w:rsidRPr="00734D44">
        <w:rPr>
          <w:noProof/>
        </w:rPr>
        <w:drawing>
          <wp:anchor distT="0" distB="0" distL="114300" distR="114300" simplePos="0" relativeHeight="251661312" behindDoc="0" locked="0" layoutInCell="1" allowOverlap="1" wp14:anchorId="13CF7C2B" wp14:editId="365FDAA3">
            <wp:simplePos x="0" y="0"/>
            <wp:positionH relativeFrom="margin">
              <wp:align>left</wp:align>
            </wp:positionH>
            <wp:positionV relativeFrom="paragraph">
              <wp:posOffset>11350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C4DFC" w14:textId="6FCFBDE0" w:rsidR="00044A68" w:rsidRDefault="00044A68" w:rsidP="001B4BE7">
      <w:pPr>
        <w:rPr>
          <w:noProof/>
        </w:rPr>
      </w:pPr>
    </w:p>
    <w:p w14:paraId="221EC350" w14:textId="1C86355E" w:rsidR="00044A68" w:rsidRDefault="00044A68" w:rsidP="001B4BE7">
      <w:pPr>
        <w:rPr>
          <w:noProof/>
        </w:rPr>
      </w:pPr>
    </w:p>
    <w:p w14:paraId="6E5E56F4" w14:textId="669BC6AF" w:rsidR="00734D44" w:rsidRDefault="00734D44" w:rsidP="00044A68">
      <w:pPr>
        <w:spacing w:line="360" w:lineRule="auto"/>
        <w:sectPr w:rsidR="00734D44" w:rsidSect="00837B18">
          <w:headerReference w:type="default" r:id="rId13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29903571" w14:textId="21E0E419" w:rsidR="00F03133" w:rsidRDefault="00F03133" w:rsidP="00B8372B">
      <w:pPr>
        <w:spacing w:line="360" w:lineRule="auto"/>
        <w:rPr>
          <w:noProof/>
        </w:rPr>
      </w:pPr>
    </w:p>
    <w:p w14:paraId="1B98C372" w14:textId="3CA6A9FB" w:rsidR="00F03133" w:rsidRDefault="00F03133" w:rsidP="00B8372B">
      <w:pPr>
        <w:spacing w:line="360" w:lineRule="auto"/>
        <w:rPr>
          <w:noProof/>
        </w:rPr>
      </w:pPr>
    </w:p>
    <w:p w14:paraId="17CD17F6" w14:textId="475E43C0" w:rsidR="00F03133" w:rsidRDefault="00F03133" w:rsidP="00B8372B">
      <w:pPr>
        <w:spacing w:line="360" w:lineRule="auto"/>
        <w:rPr>
          <w:rFonts w:ascii="Roboto Condensed" w:hAnsi="Roboto Condensed"/>
          <w:sz w:val="24"/>
        </w:rPr>
      </w:pPr>
    </w:p>
    <w:p w14:paraId="1A32F9A9" w14:textId="14CDA9C3" w:rsidR="00F03133" w:rsidRPr="00EB7DAD" w:rsidRDefault="001B4BE7" w:rsidP="00B8372B">
      <w:pPr>
        <w:spacing w:line="360" w:lineRule="auto"/>
        <w:rPr>
          <w:rFonts w:ascii="Roboto Condensed" w:hAnsi="Roboto Condensed"/>
          <w:sz w:val="24"/>
        </w:rPr>
      </w:pPr>
      <w:r w:rsidRPr="00EB7DAD">
        <w:rPr>
          <w:rFonts w:ascii="Roboto Condensed" w:hAnsi="Roboto Condensed"/>
          <w:sz w:val="24"/>
        </w:rPr>
        <w:t>Date</w:t>
      </w:r>
      <w:r w:rsidR="007D5985" w:rsidRPr="00EB7DAD">
        <w:rPr>
          <w:rFonts w:ascii="Roboto Condensed" w:hAnsi="Roboto Condensed"/>
          <w:sz w:val="24"/>
        </w:rPr>
        <w:t xml:space="preserve">: </w:t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8E1444">
        <w:rPr>
          <w:rFonts w:ascii="Roboto Condensed" w:hAnsi="Roboto Condensed"/>
          <w:sz w:val="24"/>
        </w:rPr>
        <w:t>Applicant’s company name:</w:t>
      </w:r>
    </w:p>
    <w:tbl>
      <w:tblPr>
        <w:tblpPr w:leftFromText="180" w:rightFromText="180" w:vertAnchor="text" w:horzAnchor="margin" w:tblpXSpec="center" w:tblpY="275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0"/>
      </w:tblGrid>
      <w:tr w:rsidR="006C533B" w:rsidRPr="00095EF0" w14:paraId="09BEEABB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363C68F0" w14:textId="37D95448" w:rsidR="00F31A64" w:rsidRPr="00121414" w:rsidRDefault="00F31A64" w:rsidP="00121414">
            <w:pPr>
              <w:rPr>
                <w:rFonts w:ascii="Roboto Condensed" w:hAnsi="Roboto Condensed"/>
                <w:b/>
                <w:szCs w:val="22"/>
              </w:rPr>
            </w:pPr>
            <w:r w:rsidRPr="00121414">
              <w:rPr>
                <w:rFonts w:ascii="Roboto Condensed" w:hAnsi="Roboto Condensed"/>
                <w:b/>
                <w:szCs w:val="22"/>
              </w:rPr>
              <w:t xml:space="preserve">Total capability of </w:t>
            </w:r>
            <w:r w:rsidR="009B78D6" w:rsidRPr="00121414">
              <w:rPr>
                <w:rFonts w:ascii="Roboto Condensed" w:hAnsi="Roboto Condensed"/>
                <w:b/>
                <w:szCs w:val="22"/>
              </w:rPr>
              <w:t>energy storage facility</w:t>
            </w:r>
            <w:r w:rsidRPr="00121414">
              <w:rPr>
                <w:rFonts w:ascii="Roboto Condensed" w:hAnsi="Roboto Condensed"/>
                <w:b/>
                <w:szCs w:val="22"/>
              </w:rPr>
              <w:t xml:space="preserve"> in megawatts (MW)</w:t>
            </w:r>
            <w:r w:rsidR="00811E7A" w:rsidRPr="00121414">
              <w:rPr>
                <w:rFonts w:ascii="Roboto Condensed" w:hAnsi="Roboto Condensed"/>
                <w:b/>
                <w:szCs w:val="22"/>
              </w:rPr>
              <w:t>:</w:t>
            </w:r>
          </w:p>
          <w:p w14:paraId="532D3E61" w14:textId="028194C1" w:rsidR="006C533B" w:rsidRPr="00121414" w:rsidRDefault="003A3DC8" w:rsidP="00BD6BFD">
            <w:pPr>
              <w:spacing w:line="360" w:lineRule="auto"/>
              <w:rPr>
                <w:rFonts w:ascii="Roboto Condensed" w:hAnsi="Roboto Condensed"/>
                <w:sz w:val="20"/>
                <w:szCs w:val="20"/>
              </w:rPr>
            </w:pPr>
            <w:r w:rsidRPr="00121414">
              <w:rPr>
                <w:rFonts w:ascii="Roboto Condensed" w:hAnsi="Roboto Condensed"/>
                <w:sz w:val="20"/>
                <w:szCs w:val="20"/>
              </w:rPr>
              <w:t>(</w:t>
            </w:r>
            <w:r w:rsidR="00BD6BFD" w:rsidRPr="00121414">
              <w:rPr>
                <w:rFonts w:ascii="Roboto Condensed" w:hAnsi="Roboto Condensed"/>
                <w:sz w:val="20"/>
                <w:szCs w:val="20"/>
              </w:rPr>
              <w:t xml:space="preserve">Note: </w:t>
            </w:r>
            <w:r w:rsidR="00913FAE" w:rsidRPr="00121414">
              <w:rPr>
                <w:rFonts w:ascii="Roboto Condensed" w:hAnsi="Roboto Condensed"/>
                <w:sz w:val="20"/>
                <w:szCs w:val="20"/>
              </w:rPr>
              <w:t xml:space="preserve">total </w:t>
            </w:r>
            <w:r w:rsidR="00BD6BFD" w:rsidRPr="00121414">
              <w:rPr>
                <w:rFonts w:ascii="Roboto Condensed" w:hAnsi="Roboto Condensed"/>
                <w:sz w:val="20"/>
                <w:szCs w:val="20"/>
              </w:rPr>
              <w:t>capability cannot increase or decrease by more than +/- 10 per cent or +/- 10 MW, whichever is less.</w:t>
            </w:r>
            <w:r w:rsidRPr="00121414">
              <w:rPr>
                <w:rFonts w:ascii="Roboto Condensed" w:hAnsi="Roboto Condensed"/>
                <w:sz w:val="20"/>
                <w:szCs w:val="20"/>
              </w:rPr>
              <w:t>)</w:t>
            </w:r>
          </w:p>
        </w:tc>
      </w:tr>
      <w:tr w:rsidR="006C533B" w:rsidRPr="0010328B" w14:paraId="4A3950E8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7C3FB317" w14:textId="77777777" w:rsidR="006C533B" w:rsidRPr="0010328B" w:rsidRDefault="006C533B" w:rsidP="000412E3">
            <w:pPr>
              <w:rPr>
                <w:rFonts w:ascii="Roboto Condensed" w:hAnsi="Roboto Condensed"/>
                <w:bCs/>
                <w:sz w:val="20"/>
              </w:rPr>
            </w:pPr>
          </w:p>
          <w:p w14:paraId="7857D7EA" w14:textId="3205C7FD" w:rsidR="00BD6BFD" w:rsidRPr="00BD6BFD" w:rsidRDefault="00BD6BFD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BD6BFD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Confirm total capability of </w:t>
            </w:r>
            <w:r w:rsidR="009B78D6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energy storage facility</w:t>
            </w:r>
            <w:r w:rsidRPr="00BD6BFD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 in MW</w:t>
            </w:r>
            <w:r w:rsidR="00941903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:</w:t>
            </w:r>
          </w:p>
          <w:p w14:paraId="32C66B2C" w14:textId="77777777" w:rsidR="006C533B" w:rsidRPr="0010328B" w:rsidRDefault="006C533B" w:rsidP="000412E3">
            <w:pPr>
              <w:rPr>
                <w:rFonts w:ascii="Roboto Condensed" w:hAnsi="Roboto Condensed"/>
                <w:bCs/>
                <w:sz w:val="20"/>
              </w:rPr>
            </w:pPr>
          </w:p>
          <w:p w14:paraId="5B50EA4C" w14:textId="24A6CE5E" w:rsidR="006C533B" w:rsidRPr="0010328B" w:rsidRDefault="006C533B" w:rsidP="00625AC6">
            <w:pPr>
              <w:rPr>
                <w:rFonts w:ascii="Roboto Condensed" w:hAnsi="Roboto Condensed" w:cs="Arial"/>
                <w:bCs/>
                <w:szCs w:val="22"/>
              </w:rPr>
            </w:pPr>
            <w:r w:rsidRPr="0010328B">
              <w:rPr>
                <w:rFonts w:ascii="Roboto Condensed" w:hAnsi="Roboto Condensed"/>
                <w:bCs/>
                <w:sz w:val="20"/>
              </w:rPr>
              <w:t xml:space="preserve"> </w:t>
            </w:r>
          </w:p>
        </w:tc>
      </w:tr>
      <w:tr w:rsidR="004650DA" w:rsidRPr="00BD6D74" w14:paraId="0C12C75D" w14:textId="77777777" w:rsidTr="00E17EE6">
        <w:trPr>
          <w:trHeight w:val="299"/>
        </w:trPr>
        <w:tc>
          <w:tcPr>
            <w:tcW w:w="11250" w:type="dxa"/>
            <w:shd w:val="clear" w:color="auto" w:fill="EDEDED" w:themeFill="accent3" w:themeFillTint="33"/>
          </w:tcPr>
          <w:p w14:paraId="41AC3F73" w14:textId="278322E7" w:rsidR="004650DA" w:rsidRPr="00121414" w:rsidRDefault="00F07C30" w:rsidP="00121414">
            <w:pPr>
              <w:rPr>
                <w:rFonts w:ascii="Roboto Condensed" w:hAnsi="Roboto Condensed"/>
                <w:b/>
                <w:szCs w:val="22"/>
              </w:rPr>
            </w:pPr>
            <w:r w:rsidRPr="00121414">
              <w:rPr>
                <w:rFonts w:ascii="Roboto Condensed" w:hAnsi="Roboto Condensed"/>
                <w:b/>
                <w:szCs w:val="22"/>
              </w:rPr>
              <w:t>Chemistry of the batteries, where applicable</w:t>
            </w:r>
            <w:r w:rsidR="00811E7A" w:rsidRPr="00121414">
              <w:rPr>
                <w:rFonts w:ascii="Roboto Condensed" w:hAnsi="Roboto Condensed"/>
                <w:b/>
                <w:szCs w:val="22"/>
              </w:rPr>
              <w:t>:</w:t>
            </w:r>
          </w:p>
          <w:p w14:paraId="3EC44EE0" w14:textId="447F8299" w:rsidR="00F07C30" w:rsidRPr="00121414" w:rsidRDefault="00F07C30" w:rsidP="004650DA">
            <w:pPr>
              <w:spacing w:line="360" w:lineRule="auto"/>
              <w:rPr>
                <w:rFonts w:ascii="Roboto Condensed" w:hAnsi="Roboto Condensed"/>
                <w:b/>
                <w:sz w:val="20"/>
                <w:szCs w:val="20"/>
              </w:rPr>
            </w:pPr>
            <w:r w:rsidRPr="00121414">
              <w:rPr>
                <w:rFonts w:ascii="Roboto Condensed" w:hAnsi="Roboto Condensed"/>
                <w:sz w:val="20"/>
                <w:szCs w:val="20"/>
              </w:rPr>
              <w:t>(</w:t>
            </w:r>
            <w:r w:rsidR="00527767" w:rsidRPr="00121414">
              <w:rPr>
                <w:rFonts w:ascii="Roboto Condensed" w:hAnsi="Roboto Condensed"/>
                <w:sz w:val="20"/>
                <w:szCs w:val="20"/>
              </w:rPr>
              <w:t>Note: chemistry cannot change)</w:t>
            </w:r>
          </w:p>
        </w:tc>
      </w:tr>
      <w:tr w:rsidR="004650DA" w:rsidRPr="0010328B" w14:paraId="073EB5B0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5715758E" w14:textId="77777777" w:rsidR="00503667" w:rsidRPr="0010328B" w:rsidRDefault="00503667" w:rsidP="00503667">
            <w:pPr>
              <w:rPr>
                <w:rFonts w:ascii="Roboto Condensed" w:hAnsi="Roboto Condensed"/>
                <w:bCs/>
                <w:sz w:val="20"/>
              </w:rPr>
            </w:pPr>
          </w:p>
          <w:p w14:paraId="06B5FE6C" w14:textId="6AC20D8F" w:rsidR="00811E7A" w:rsidRDefault="005671F0" w:rsidP="00811E7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5671F0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Confirm that the selected battery chemistry is </w:t>
            </w:r>
            <w:r w:rsidR="00860BB0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the </w:t>
            </w:r>
            <w:r w:rsidRPr="005671F0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same as approved</w:t>
            </w:r>
            <w:r w:rsidR="00094895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.</w:t>
            </w:r>
          </w:p>
          <w:p w14:paraId="2B6971C7" w14:textId="77777777" w:rsidR="004650DA" w:rsidRPr="00C1619C" w:rsidRDefault="004650DA" w:rsidP="004650DA">
            <w:pPr>
              <w:spacing w:line="360" w:lineRule="auto"/>
              <w:rPr>
                <w:rFonts w:ascii="Roboto Condensed" w:hAnsi="Roboto Condensed"/>
                <w:b/>
                <w:sz w:val="24"/>
              </w:rPr>
            </w:pPr>
          </w:p>
        </w:tc>
      </w:tr>
      <w:tr w:rsidR="004650DA" w:rsidRPr="001E7150" w14:paraId="331B5018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6495E454" w14:textId="1102591B" w:rsidR="00811E7A" w:rsidRPr="00121414" w:rsidRDefault="00811E7A" w:rsidP="00121414">
            <w:pPr>
              <w:rPr>
                <w:rFonts w:ascii="Roboto Condensed" w:hAnsi="Roboto Condensed"/>
                <w:b/>
                <w:szCs w:val="22"/>
              </w:rPr>
            </w:pPr>
            <w:r w:rsidRPr="00121414">
              <w:rPr>
                <w:rFonts w:ascii="Roboto Condensed" w:hAnsi="Roboto Condensed"/>
                <w:b/>
                <w:szCs w:val="22"/>
              </w:rPr>
              <w:t>Vendor of the batteries, where applicable:</w:t>
            </w:r>
          </w:p>
          <w:p w14:paraId="5482A5B1" w14:textId="318F08F5" w:rsidR="004650DA" w:rsidRPr="00121414" w:rsidRDefault="00811E7A" w:rsidP="005671F0">
            <w:pPr>
              <w:rPr>
                <w:rFonts w:ascii="Roboto Condensed" w:hAnsi="Roboto Condensed"/>
                <w:sz w:val="20"/>
                <w:szCs w:val="20"/>
              </w:rPr>
            </w:pPr>
            <w:r w:rsidRPr="00121414">
              <w:rPr>
                <w:rFonts w:ascii="Roboto Condensed" w:hAnsi="Roboto Condensed"/>
                <w:sz w:val="20"/>
                <w:szCs w:val="20"/>
              </w:rPr>
              <w:t>(Note: vendor cannot change)</w:t>
            </w:r>
          </w:p>
        </w:tc>
      </w:tr>
      <w:tr w:rsidR="004650DA" w:rsidRPr="001C3EE6" w14:paraId="57310BAB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62AFBA48" w14:textId="77777777" w:rsidR="00611D22" w:rsidRPr="0010328B" w:rsidRDefault="00611D22" w:rsidP="00611D22">
            <w:pPr>
              <w:rPr>
                <w:rFonts w:ascii="Roboto Condensed" w:hAnsi="Roboto Condensed"/>
                <w:bCs/>
                <w:sz w:val="20"/>
              </w:rPr>
            </w:pPr>
          </w:p>
          <w:p w14:paraId="33560C11" w14:textId="575768F5" w:rsidR="005671F0" w:rsidRDefault="005671F0" w:rsidP="005671F0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5671F0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Confirm that the </w:t>
            </w:r>
            <w:r w:rsidR="00015B13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vendor</w:t>
            </w:r>
            <w:r w:rsidRPr="005671F0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 is </w:t>
            </w:r>
            <w:r w:rsidR="0039726E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the </w:t>
            </w:r>
            <w:r w:rsidRPr="005671F0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same as approved</w:t>
            </w:r>
            <w:r w:rsidR="00094895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.</w:t>
            </w:r>
          </w:p>
          <w:p w14:paraId="0CAEB2F8" w14:textId="77777777" w:rsidR="004650DA" w:rsidRPr="00BD6BFD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A022A58" w14:textId="77777777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5C27B04F" w14:textId="77777777" w:rsidR="004650DA" w:rsidRPr="00BD6BFD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39DC6590" w14:textId="6E6754FE" w:rsidR="004650DA" w:rsidRPr="001C3EE6" w:rsidRDefault="004650DA" w:rsidP="004650DA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4650DA" w:rsidRPr="000020A0" w14:paraId="345C7C70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48E44CA1" w14:textId="77777777" w:rsidR="004650DA" w:rsidRPr="00121414" w:rsidRDefault="004650DA" w:rsidP="00121414">
            <w:pPr>
              <w:rPr>
                <w:rFonts w:ascii="Roboto Condensed" w:hAnsi="Roboto Condensed"/>
                <w:b/>
                <w:szCs w:val="22"/>
              </w:rPr>
            </w:pPr>
            <w:r w:rsidRPr="00121414">
              <w:rPr>
                <w:rFonts w:ascii="Roboto Condensed" w:hAnsi="Roboto Condensed"/>
                <w:b/>
                <w:szCs w:val="22"/>
              </w:rPr>
              <w:t>Extent of land use disturbance within the approved project boundary</w:t>
            </w:r>
          </w:p>
          <w:p w14:paraId="77FCB298" w14:textId="2A818B17" w:rsidR="004650DA" w:rsidRPr="00121414" w:rsidRDefault="004650DA" w:rsidP="004650DA">
            <w:pPr>
              <w:spacing w:line="360" w:lineRule="auto"/>
              <w:rPr>
                <w:rFonts w:ascii="Roboto Condensed" w:hAnsi="Roboto Condensed"/>
                <w:sz w:val="20"/>
                <w:szCs w:val="20"/>
              </w:rPr>
            </w:pPr>
            <w:r w:rsidRPr="00121414">
              <w:rPr>
                <w:rFonts w:ascii="Roboto Condensed" w:hAnsi="Roboto Condensed"/>
                <w:sz w:val="20"/>
                <w:szCs w:val="20"/>
              </w:rPr>
              <w:t>(Note: extent of land use disturbance may increase or decrease.)</w:t>
            </w:r>
          </w:p>
        </w:tc>
      </w:tr>
      <w:tr w:rsidR="004650DA" w:rsidRPr="006B0642" w14:paraId="2CE77F7C" w14:textId="77777777" w:rsidTr="00945382">
        <w:trPr>
          <w:trHeight w:val="1160"/>
        </w:trPr>
        <w:tc>
          <w:tcPr>
            <w:tcW w:w="11250" w:type="dxa"/>
            <w:shd w:val="clear" w:color="auto" w:fill="FFFFFF" w:themeFill="background1"/>
          </w:tcPr>
          <w:p w14:paraId="5780F7DB" w14:textId="77777777" w:rsidR="00611D22" w:rsidRPr="0010328B" w:rsidRDefault="00611D22" w:rsidP="00611D22">
            <w:pPr>
              <w:rPr>
                <w:rFonts w:ascii="Roboto Condensed" w:hAnsi="Roboto Condensed"/>
                <w:bCs/>
                <w:sz w:val="20"/>
              </w:rPr>
            </w:pPr>
          </w:p>
          <w:p w14:paraId="2681EF62" w14:textId="6020ECD5" w:rsidR="004650DA" w:rsidRPr="00945382" w:rsidRDefault="004650DA" w:rsidP="004650DA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  <w:r w:rsidRPr="00BD6BFD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extent of land use disturbance (in hectares) within the approved project boundary</w:t>
            </w:r>
            <w:r w:rsidR="00094895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.</w:t>
            </w:r>
          </w:p>
          <w:p w14:paraId="6DD9D598" w14:textId="77777777" w:rsidR="004650DA" w:rsidRPr="00945382" w:rsidRDefault="004650DA" w:rsidP="004650DA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6C8B090F" w14:textId="2CFC13C7" w:rsidR="004650DA" w:rsidRPr="006B0642" w:rsidRDefault="004650DA" w:rsidP="004650DA">
            <w:pPr>
              <w:contextualSpacing/>
              <w:rPr>
                <w:rFonts w:ascii="Roboto Condensed" w:hAnsi="Roboto Condensed"/>
                <w:sz w:val="20"/>
              </w:rPr>
            </w:pPr>
          </w:p>
        </w:tc>
      </w:tr>
      <w:tr w:rsidR="004650DA" w:rsidRPr="0010328B" w14:paraId="404B7BC2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5427C598" w14:textId="5D6C8B80" w:rsidR="004650DA" w:rsidRPr="00121414" w:rsidRDefault="004650DA" w:rsidP="004650DA">
            <w:pPr>
              <w:rPr>
                <w:rFonts w:ascii="Roboto Condensed" w:hAnsi="Roboto Condensed"/>
                <w:b/>
                <w:szCs w:val="22"/>
              </w:rPr>
            </w:pPr>
            <w:r w:rsidRPr="00121414">
              <w:rPr>
                <w:rFonts w:ascii="Roboto Condensed" w:hAnsi="Roboto Condensed"/>
                <w:b/>
                <w:szCs w:val="22"/>
              </w:rPr>
              <w:t>Total disturbance to native grassland or other types of wildlife habitat, encroachment into Alberta Environment and P</w:t>
            </w:r>
            <w:r w:rsidR="009D5AB4">
              <w:rPr>
                <w:rFonts w:ascii="Roboto Condensed" w:hAnsi="Roboto Condensed"/>
                <w:b/>
                <w:szCs w:val="22"/>
              </w:rPr>
              <w:t>rotected Areas’</w:t>
            </w:r>
            <w:r w:rsidRPr="00121414">
              <w:rPr>
                <w:rFonts w:ascii="Roboto Condensed" w:hAnsi="Roboto Condensed"/>
                <w:b/>
                <w:szCs w:val="22"/>
              </w:rPr>
              <w:t xml:space="preserve"> minimum setbacks for wildlife habitat features; or any encroachments into Alberta Environment and </w:t>
            </w:r>
            <w:r w:rsidR="009D5AB4">
              <w:rPr>
                <w:rFonts w:ascii="Roboto Condensed" w:hAnsi="Roboto Condensed"/>
                <w:b/>
                <w:szCs w:val="22"/>
              </w:rPr>
              <w:t>Protected Areas</w:t>
            </w:r>
            <w:r w:rsidRPr="00121414">
              <w:rPr>
                <w:rFonts w:ascii="Roboto Condensed" w:hAnsi="Roboto Condensed"/>
                <w:b/>
                <w:szCs w:val="22"/>
              </w:rPr>
              <w:t>’ minimum setbacks for permanent wetlands.</w:t>
            </w:r>
          </w:p>
          <w:p w14:paraId="658BD3DC" w14:textId="4959DFF6" w:rsidR="004650DA" w:rsidRPr="00121414" w:rsidRDefault="004650DA" w:rsidP="004650DA">
            <w:pPr>
              <w:spacing w:line="360" w:lineRule="auto"/>
              <w:rPr>
                <w:rFonts w:ascii="Roboto Condensed" w:hAnsi="Roboto Condensed"/>
                <w:sz w:val="20"/>
                <w:szCs w:val="20"/>
              </w:rPr>
            </w:pPr>
            <w:r w:rsidRPr="00121414">
              <w:rPr>
                <w:rFonts w:ascii="Roboto Condensed" w:hAnsi="Roboto Condensed"/>
                <w:sz w:val="20"/>
                <w:szCs w:val="20"/>
              </w:rPr>
              <w:t>(Note: the total disturbance cannot increase.)</w:t>
            </w:r>
          </w:p>
        </w:tc>
      </w:tr>
      <w:tr w:rsidR="004650DA" w:rsidRPr="00C12B59" w14:paraId="2C42D684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07095289" w14:textId="77777777" w:rsidR="004650DA" w:rsidRPr="00121414" w:rsidRDefault="004650DA" w:rsidP="00121414">
            <w:pPr>
              <w:rPr>
                <w:rFonts w:ascii="Roboto Condensed" w:hAnsi="Roboto Condensed"/>
                <w:b/>
                <w:szCs w:val="22"/>
              </w:rPr>
            </w:pPr>
            <w:r w:rsidRPr="00121414">
              <w:rPr>
                <w:rFonts w:ascii="Roboto Condensed" w:hAnsi="Roboto Condensed"/>
                <w:b/>
                <w:szCs w:val="22"/>
              </w:rPr>
              <w:t>Noise environment</w:t>
            </w:r>
          </w:p>
          <w:p w14:paraId="1671F14D" w14:textId="5DE2EC22" w:rsidR="004650DA" w:rsidRPr="00121414" w:rsidRDefault="004650DA" w:rsidP="004650DA">
            <w:pPr>
              <w:rPr>
                <w:rFonts w:ascii="Roboto Condensed" w:hAnsi="Roboto Condensed"/>
                <w:sz w:val="20"/>
                <w:szCs w:val="20"/>
              </w:rPr>
            </w:pPr>
            <w:r w:rsidRPr="00121414">
              <w:rPr>
                <w:rFonts w:ascii="Roboto Condensed" w:hAnsi="Roboto Condensed"/>
                <w:sz w:val="20"/>
                <w:szCs w:val="20"/>
              </w:rPr>
              <w:t>(Note: permissible sound levels at the most affected receptors (as determined under Rule 012</w:t>
            </w:r>
            <w:r w:rsidR="009D5AB4">
              <w:rPr>
                <w:rFonts w:ascii="Roboto Condensed" w:hAnsi="Roboto Condensed"/>
                <w:sz w:val="20"/>
                <w:szCs w:val="20"/>
              </w:rPr>
              <w:t xml:space="preserve">: </w:t>
            </w:r>
            <w:r w:rsidR="009D5AB4" w:rsidRPr="00121414">
              <w:rPr>
                <w:rFonts w:ascii="Roboto Condensed" w:hAnsi="Roboto Condensed"/>
                <w:i/>
                <w:iCs/>
                <w:sz w:val="20"/>
                <w:szCs w:val="20"/>
              </w:rPr>
              <w:t>Noise Control</w:t>
            </w:r>
            <w:r w:rsidRPr="00121414">
              <w:rPr>
                <w:rFonts w:ascii="Roboto Condensed" w:hAnsi="Roboto Condensed"/>
                <w:sz w:val="20"/>
                <w:szCs w:val="20"/>
              </w:rPr>
              <w:t>) must continue to be met.)</w:t>
            </w:r>
          </w:p>
        </w:tc>
      </w:tr>
      <w:tr w:rsidR="004650DA" w:rsidRPr="00C12B59" w14:paraId="1086285C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1B2C4849" w14:textId="77777777" w:rsidR="004650DA" w:rsidRDefault="004650DA" w:rsidP="004650DA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04A9EEF8" w14:textId="28309700" w:rsidR="004650DA" w:rsidRPr="00450FAF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Provide sound output of noise generating equipment</w:t>
            </w:r>
            <w:r w:rsidR="00094895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.</w:t>
            </w:r>
            <w:r w:rsidRPr="00945382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14:paraId="06414A95" w14:textId="77777777" w:rsidR="004650DA" w:rsidRPr="00945382" w:rsidRDefault="004650DA" w:rsidP="004650DA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5424529D" w14:textId="77777777" w:rsidR="004650DA" w:rsidRPr="00450FAF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6B7738E5" w14:textId="77777777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254A248" w14:textId="77777777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10822E66" w14:textId="6B1DAB3F" w:rsidR="004650DA" w:rsidRPr="00450FAF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that the project continues to meet permissible sound levels at the most affected receptors (as determined under Rule 012)</w:t>
            </w:r>
            <w:r w:rsidR="00094895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.</w:t>
            </w:r>
            <w:r w:rsidRPr="00945382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14:paraId="01BD079D" w14:textId="77777777" w:rsidR="004650DA" w:rsidRPr="00945382" w:rsidRDefault="004650DA" w:rsidP="004650DA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4BD9CB81" w14:textId="77777777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4E3447D" w14:textId="77777777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261D0933" w14:textId="77777777" w:rsidR="004650DA" w:rsidRPr="00450FAF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7D60F9EA" w14:textId="01A6F3A0" w:rsidR="004650DA" w:rsidRPr="00450FAF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Provide any new or additional noise mitigation measures implemented to ensure that permissible sound levels will be met:</w:t>
            </w:r>
            <w:r w:rsidRPr="00945382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14:paraId="0CDDE0FB" w14:textId="77777777" w:rsidR="004650DA" w:rsidRPr="00945382" w:rsidRDefault="004650DA" w:rsidP="004650DA">
            <w:pPr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71C7E1AA" w14:textId="77777777" w:rsidR="004650DA" w:rsidRDefault="004650DA" w:rsidP="004650DA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1771E75D" w14:textId="77777777" w:rsidR="004650DA" w:rsidRDefault="004650DA" w:rsidP="004650DA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76A114D" w14:textId="77777777" w:rsidR="004650DA" w:rsidRDefault="004650DA" w:rsidP="004650DA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3A7E2B93" w14:textId="77777777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Provide table of predicted noise levels (to one decimal point) from finalized project receptors. [Please submit along with your form].</w:t>
            </w:r>
          </w:p>
          <w:p w14:paraId="64DFDC19" w14:textId="77777777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06194AD7" w14:textId="77777777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E66BABC" w14:textId="77777777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3CF0FBB7" w14:textId="77777777" w:rsidR="004650DA" w:rsidRPr="00450FAF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7AD9CC79" w14:textId="77777777" w:rsidR="004650DA" w:rsidRPr="0013490A" w:rsidRDefault="004650DA" w:rsidP="004650DA">
            <w:pPr>
              <w:rPr>
                <w:rFonts w:ascii="Roboto Condensed" w:hAnsi="Roboto Condensed" w:cs="Arial"/>
                <w:bCs/>
                <w:szCs w:val="22"/>
              </w:rPr>
            </w:pPr>
          </w:p>
        </w:tc>
      </w:tr>
      <w:tr w:rsidR="004650DA" w14:paraId="3217CD83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4783B6B3" w14:textId="77777777" w:rsidR="004650DA" w:rsidRPr="00121414" w:rsidRDefault="004650DA" w:rsidP="00121414">
            <w:pPr>
              <w:rPr>
                <w:rFonts w:ascii="Roboto Condensed" w:hAnsi="Roboto Condensed"/>
                <w:b/>
                <w:szCs w:val="22"/>
              </w:rPr>
            </w:pPr>
            <w:r w:rsidRPr="00121414">
              <w:rPr>
                <w:rFonts w:ascii="Roboto Condensed" w:hAnsi="Roboto Condensed"/>
                <w:b/>
                <w:szCs w:val="22"/>
              </w:rPr>
              <w:lastRenderedPageBreak/>
              <w:t>Participant involvement program</w:t>
            </w:r>
          </w:p>
          <w:p w14:paraId="470F540A" w14:textId="3D2652D2" w:rsidR="004650DA" w:rsidRPr="00121414" w:rsidRDefault="004650DA" w:rsidP="004650DA">
            <w:pPr>
              <w:rPr>
                <w:rFonts w:ascii="Roboto Condensed" w:hAnsi="Roboto Condensed"/>
                <w:sz w:val="20"/>
                <w:szCs w:val="20"/>
              </w:rPr>
            </w:pPr>
            <w:r w:rsidRPr="00121414">
              <w:rPr>
                <w:rFonts w:ascii="Roboto Condensed" w:hAnsi="Roboto Condensed"/>
                <w:sz w:val="20"/>
                <w:szCs w:val="20"/>
              </w:rPr>
              <w:t>(Note: if new or additional notification or consultation is required, including any requirements under Rule 012, there cannot be any unresolved objections arising from the final project update.)</w:t>
            </w:r>
          </w:p>
        </w:tc>
      </w:tr>
      <w:tr w:rsidR="004650DA" w14:paraId="593FA27E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25C22137" w14:textId="77777777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324B427E" w14:textId="6C3F7E54" w:rsidR="004650DA" w:rsidRPr="00450FAF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that new or additional notification or consultation either was not required or that it was undertaken. Provide a summary of any new or additional notification or consultation that was undertaken</w:t>
            </w:r>
            <w:r w:rsidR="0066332E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.</w:t>
            </w:r>
            <w:r w:rsidRPr="00945382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14:paraId="0C42AD39" w14:textId="77777777" w:rsidR="004650DA" w:rsidRPr="00945382" w:rsidRDefault="004650DA" w:rsidP="004650DA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74FC2830" w14:textId="4B309193" w:rsidR="004650DA" w:rsidRPr="00450FAF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089EBA65" w14:textId="5ADE52D3" w:rsidR="004650DA" w:rsidRPr="00450FAF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that there are no unresolved objections to the project arising from the final project update</w:t>
            </w:r>
            <w:r w:rsidR="0066332E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.</w:t>
            </w:r>
            <w:r w:rsidRPr="00945382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14:paraId="07B8D7E8" w14:textId="3EB63363" w:rsidR="004650DA" w:rsidRDefault="004650DA" w:rsidP="004650DA">
            <w:pPr>
              <w:spacing w:after="240"/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4650DA" w14:paraId="37E0D715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1BF5984F" w14:textId="50FEABFC" w:rsidR="004650DA" w:rsidRPr="00121414" w:rsidRDefault="004650DA" w:rsidP="0003090F">
            <w:pPr>
              <w:spacing w:line="360" w:lineRule="auto"/>
              <w:rPr>
                <w:rFonts w:ascii="Roboto Condensed" w:hAnsi="Roboto Condensed"/>
                <w:b/>
                <w:szCs w:val="22"/>
              </w:rPr>
            </w:pPr>
            <w:r w:rsidRPr="00121414">
              <w:rPr>
                <w:rFonts w:ascii="Roboto Condensed" w:hAnsi="Roboto Condensed"/>
                <w:b/>
                <w:szCs w:val="22"/>
              </w:rPr>
              <w:t>Final site layout</w:t>
            </w:r>
          </w:p>
        </w:tc>
      </w:tr>
      <w:tr w:rsidR="004650DA" w:rsidRPr="00F3208F" w14:paraId="13F8A2B4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7D9C31B6" w14:textId="77777777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1738359D" w14:textId="1E1C61AA" w:rsidR="00753C22" w:rsidRPr="00B65D7B" w:rsidRDefault="004650DA" w:rsidP="00753C22">
            <w:pPr>
              <w:rPr>
                <w:rFonts w:ascii="Arial Narrow" w:hAnsi="Arial Narrow"/>
                <w:b/>
                <w:bCs/>
                <w:szCs w:val="22"/>
              </w:rPr>
            </w:pPr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Provide a final </w:t>
            </w:r>
            <w:r w:rsidR="00753C22" w:rsidRPr="00B65D7B">
              <w:rPr>
                <w:rFonts w:ascii="Arial Narrow" w:hAnsi="Arial Narrow"/>
                <w:b/>
                <w:bCs/>
                <w:szCs w:val="22"/>
              </w:rPr>
              <w:t xml:space="preserve">site drawing and map with the locations and descriptions of the project’s major components and the site boundary, and provide a </w:t>
            </w:r>
            <w:r w:rsidR="006D6614">
              <w:rPr>
                <w:rFonts w:ascii="Arial Narrow" w:hAnsi="Arial Narrow"/>
                <w:b/>
                <w:bCs/>
                <w:szCs w:val="22"/>
              </w:rPr>
              <w:t>Keyhol</w:t>
            </w:r>
            <w:r w:rsidR="00216024">
              <w:rPr>
                <w:rFonts w:ascii="Arial Narrow" w:hAnsi="Arial Narrow"/>
                <w:b/>
                <w:bCs/>
                <w:szCs w:val="22"/>
              </w:rPr>
              <w:t>e</w:t>
            </w:r>
            <w:r w:rsidR="006D6614">
              <w:rPr>
                <w:rFonts w:ascii="Arial Narrow" w:hAnsi="Arial Narrow"/>
                <w:b/>
                <w:bCs/>
                <w:szCs w:val="22"/>
              </w:rPr>
              <w:t xml:space="preserve"> Markup Language (</w:t>
            </w:r>
            <w:r w:rsidR="00753C22" w:rsidRPr="00B65D7B">
              <w:rPr>
                <w:rFonts w:ascii="Arial Narrow" w:hAnsi="Arial Narrow"/>
                <w:b/>
                <w:bCs/>
                <w:szCs w:val="22"/>
              </w:rPr>
              <w:t>.kml/.kmz</w:t>
            </w:r>
            <w:r w:rsidR="00216024">
              <w:rPr>
                <w:rFonts w:ascii="Arial Narrow" w:hAnsi="Arial Narrow"/>
                <w:b/>
                <w:bCs/>
                <w:szCs w:val="22"/>
              </w:rPr>
              <w:t>)</w:t>
            </w:r>
            <w:r w:rsidR="00753C22" w:rsidRPr="00B65D7B">
              <w:rPr>
                <w:rFonts w:ascii="Arial Narrow" w:hAnsi="Arial Narrow"/>
                <w:b/>
                <w:bCs/>
                <w:szCs w:val="22"/>
              </w:rPr>
              <w:t xml:space="preserve"> file.</w:t>
            </w:r>
          </w:p>
          <w:p w14:paraId="34F8C841" w14:textId="626D8998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7A805F0" w14:textId="1D108BE0" w:rsidR="004650DA" w:rsidRPr="00F3208F" w:rsidRDefault="004650DA" w:rsidP="00625AC6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4650DA" w:rsidRPr="007A3720" w14:paraId="1F88F9D0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006585ED" w14:textId="77777777" w:rsidR="004650DA" w:rsidRPr="00121414" w:rsidRDefault="004650DA" w:rsidP="00121414">
            <w:pPr>
              <w:rPr>
                <w:rFonts w:ascii="Roboto Condensed" w:hAnsi="Roboto Condensed"/>
                <w:b/>
                <w:szCs w:val="22"/>
              </w:rPr>
            </w:pPr>
            <w:r w:rsidRPr="00121414">
              <w:rPr>
                <w:rFonts w:ascii="Roboto Condensed" w:hAnsi="Roboto Condensed"/>
                <w:b/>
                <w:szCs w:val="22"/>
              </w:rPr>
              <w:t>Project boundary</w:t>
            </w:r>
          </w:p>
          <w:p w14:paraId="7611AF8F" w14:textId="14544FE7" w:rsidR="004650DA" w:rsidRPr="00121414" w:rsidRDefault="004650DA" w:rsidP="004650DA">
            <w:pPr>
              <w:spacing w:line="360" w:lineRule="auto"/>
              <w:rPr>
                <w:rFonts w:ascii="Roboto Condensed" w:hAnsi="Roboto Condensed"/>
                <w:sz w:val="20"/>
                <w:szCs w:val="20"/>
              </w:rPr>
            </w:pPr>
            <w:r w:rsidRPr="00121414">
              <w:rPr>
                <w:rFonts w:ascii="Roboto Condensed" w:hAnsi="Roboto Condensed"/>
                <w:sz w:val="20"/>
                <w:szCs w:val="20"/>
              </w:rPr>
              <w:t>(Note: approved project boundary cannot increase.)</w:t>
            </w:r>
          </w:p>
        </w:tc>
      </w:tr>
      <w:tr w:rsidR="004650DA" w:rsidRPr="007A3720" w14:paraId="58BECE94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11546EA4" w14:textId="77777777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23073FBC" w14:textId="7CC2ADEF" w:rsidR="004650DA" w:rsidRDefault="004650DA" w:rsidP="004650DA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1E08BA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that the approved project boundary has not increased</w:t>
            </w:r>
            <w:r w:rsidR="001A7F07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.</w:t>
            </w:r>
            <w:r w:rsidRPr="00945382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14:paraId="3B6B2BAC" w14:textId="77777777" w:rsidR="004650DA" w:rsidRPr="00945382" w:rsidRDefault="004650DA" w:rsidP="004650DA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0542138" w14:textId="77777777" w:rsidR="004650DA" w:rsidRPr="00945382" w:rsidRDefault="004650DA" w:rsidP="004650DA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6EF56F61" w14:textId="648A2701" w:rsidR="004650DA" w:rsidRPr="007A3720" w:rsidRDefault="004650DA" w:rsidP="004650DA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</w:tbl>
    <w:p w14:paraId="653D09E7" w14:textId="71627BBE" w:rsidR="00D630C0" w:rsidRPr="000B7A30" w:rsidRDefault="00D630C0" w:rsidP="00E63651">
      <w:pPr>
        <w:rPr>
          <w:sz w:val="24"/>
        </w:rPr>
        <w:sectPr w:rsidR="00D630C0" w:rsidRPr="000B7A30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663FE849" w14:textId="7E15FA8C" w:rsidR="008B7C6D" w:rsidRPr="000B7A30" w:rsidRDefault="008B7C6D" w:rsidP="00B8372B">
      <w:pPr>
        <w:spacing w:line="360" w:lineRule="auto"/>
        <w:rPr>
          <w:sz w:val="24"/>
        </w:rPr>
        <w:sectPr w:rsidR="008B7C6D" w:rsidRPr="000B7A30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538FC2C" w14:textId="735484CE" w:rsidR="00B924A0" w:rsidRDefault="0013490A" w:rsidP="001E5041">
      <w:pPr>
        <w:spacing w:line="360" w:lineRule="auto"/>
        <w:ind w:left="720"/>
        <w:jc w:val="center"/>
        <w:rPr>
          <w:rFonts w:ascii="Roboto Condensed" w:hAnsi="Roboto Condensed"/>
          <w:sz w:val="24"/>
        </w:rPr>
      </w:pPr>
      <w:r>
        <w:rPr>
          <w:rFonts w:ascii="Roboto Condensed" w:hAnsi="Roboto Condensed"/>
          <w:b/>
          <w:bCs/>
          <w:szCs w:val="22"/>
        </w:rPr>
        <w:t>When co</w:t>
      </w:r>
      <w:r w:rsidRPr="00AD6B93">
        <w:rPr>
          <w:rFonts w:ascii="Roboto Condensed" w:hAnsi="Roboto Condensed"/>
          <w:b/>
          <w:bCs/>
          <w:szCs w:val="22"/>
        </w:rPr>
        <w:t>mplete</w:t>
      </w:r>
      <w:r>
        <w:rPr>
          <w:rFonts w:ascii="Roboto Condensed" w:hAnsi="Roboto Condensed"/>
          <w:b/>
          <w:bCs/>
          <w:szCs w:val="22"/>
        </w:rPr>
        <w:t xml:space="preserve">, </w:t>
      </w:r>
      <w:r w:rsidRPr="002F2FDE">
        <w:rPr>
          <w:rFonts w:ascii="Roboto Condensed" w:hAnsi="Roboto Condensed"/>
          <w:b/>
          <w:bCs/>
          <w:szCs w:val="22"/>
        </w:rPr>
        <w:t>save a copy of this form as a PDF file and submit the file to the AUC through the eFiling System</w:t>
      </w:r>
      <w:r>
        <w:rPr>
          <w:rFonts w:ascii="Roboto Condensed" w:hAnsi="Roboto Condensed"/>
          <w:b/>
          <w:bCs/>
          <w:szCs w:val="22"/>
        </w:rPr>
        <w:t>.</w:t>
      </w:r>
    </w:p>
    <w:p w14:paraId="7D60234C" w14:textId="6C37053B" w:rsidR="00B924A0" w:rsidRDefault="00B924A0" w:rsidP="00A9446A">
      <w:pPr>
        <w:spacing w:line="360" w:lineRule="auto"/>
        <w:rPr>
          <w:rFonts w:ascii="Roboto Condensed" w:hAnsi="Roboto Condensed"/>
          <w:sz w:val="24"/>
        </w:rPr>
      </w:pPr>
    </w:p>
    <w:p w14:paraId="4C6DDA0F" w14:textId="77777777" w:rsidR="00016214" w:rsidRPr="006116AB" w:rsidRDefault="00016214" w:rsidP="006116AB">
      <w:pPr>
        <w:spacing w:line="360" w:lineRule="auto"/>
        <w:rPr>
          <w:rFonts w:ascii="Roboto Condensed" w:hAnsi="Roboto Condensed"/>
          <w:sz w:val="24"/>
        </w:rPr>
      </w:pPr>
    </w:p>
    <w:sectPr w:rsidR="00016214" w:rsidRPr="006116AB" w:rsidSect="00251504">
      <w:type w:val="continuous"/>
      <w:pgSz w:w="12240" w:h="15840"/>
      <w:pgMar w:top="230" w:right="720" w:bottom="72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CB7E" w14:textId="77777777" w:rsidR="00352CC1" w:rsidRDefault="00352CC1" w:rsidP="00DE5396">
      <w:r>
        <w:separator/>
      </w:r>
    </w:p>
  </w:endnote>
  <w:endnote w:type="continuationSeparator" w:id="0">
    <w:p w14:paraId="107E1987" w14:textId="77777777" w:rsidR="00352CC1" w:rsidRDefault="00352CC1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EAD4" w14:textId="77777777" w:rsidR="00352CC1" w:rsidRDefault="00352CC1" w:rsidP="00DE5396">
      <w:r>
        <w:separator/>
      </w:r>
    </w:p>
  </w:footnote>
  <w:footnote w:type="continuationSeparator" w:id="0">
    <w:p w14:paraId="2D62DE13" w14:textId="77777777" w:rsidR="00352CC1" w:rsidRDefault="00352CC1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0DC" w14:textId="3FA1B8D4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9.75pt;visibility:visible" o:bullet="t">
        <v:imagedata r:id="rId1" o:title=""/>
      </v:shape>
    </w:pict>
  </w:numPicBullet>
  <w:abstractNum w:abstractNumId="0" w15:restartNumberingAfterBreak="0">
    <w:nsid w:val="01095DE7"/>
    <w:multiLevelType w:val="hybridMultilevel"/>
    <w:tmpl w:val="75EC4DD2"/>
    <w:lvl w:ilvl="0" w:tplc="0409000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8AF"/>
    <w:multiLevelType w:val="hybridMultilevel"/>
    <w:tmpl w:val="9A06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47F8A"/>
    <w:multiLevelType w:val="hybridMultilevel"/>
    <w:tmpl w:val="3CC8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0280"/>
    <w:multiLevelType w:val="multilevel"/>
    <w:tmpl w:val="B92A21E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b w:val="0"/>
      </w:rPr>
    </w:lvl>
  </w:abstractNum>
  <w:abstractNum w:abstractNumId="5" w15:restartNumberingAfterBreak="0">
    <w:nsid w:val="11F21E99"/>
    <w:multiLevelType w:val="hybridMultilevel"/>
    <w:tmpl w:val="0E6C8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3081C"/>
    <w:multiLevelType w:val="hybridMultilevel"/>
    <w:tmpl w:val="83F851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563F1"/>
    <w:multiLevelType w:val="hybridMultilevel"/>
    <w:tmpl w:val="9280E6FE"/>
    <w:lvl w:ilvl="0" w:tplc="DF08B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4313"/>
    <w:multiLevelType w:val="hybridMultilevel"/>
    <w:tmpl w:val="666CBB24"/>
    <w:lvl w:ilvl="0" w:tplc="79C04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7D43244"/>
    <w:multiLevelType w:val="hybridMultilevel"/>
    <w:tmpl w:val="38B6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656DF"/>
    <w:multiLevelType w:val="hybridMultilevel"/>
    <w:tmpl w:val="FD8E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607F"/>
    <w:multiLevelType w:val="hybridMultilevel"/>
    <w:tmpl w:val="D4962F6E"/>
    <w:lvl w:ilvl="0" w:tplc="D3CE32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F33C4"/>
    <w:multiLevelType w:val="hybridMultilevel"/>
    <w:tmpl w:val="64E4E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4F1EA5"/>
    <w:multiLevelType w:val="hybridMultilevel"/>
    <w:tmpl w:val="942C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734FF"/>
    <w:multiLevelType w:val="hybridMultilevel"/>
    <w:tmpl w:val="2EFE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398E"/>
    <w:multiLevelType w:val="hybridMultilevel"/>
    <w:tmpl w:val="EF62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10270"/>
    <w:multiLevelType w:val="hybridMultilevel"/>
    <w:tmpl w:val="EF8A2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8" w15:restartNumberingAfterBreak="0">
    <w:nsid w:val="3C15395C"/>
    <w:multiLevelType w:val="hybridMultilevel"/>
    <w:tmpl w:val="55F2A8F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437F26E1"/>
    <w:multiLevelType w:val="hybridMultilevel"/>
    <w:tmpl w:val="6166DB9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E047F0"/>
    <w:multiLevelType w:val="hybridMultilevel"/>
    <w:tmpl w:val="4B6E0E68"/>
    <w:lvl w:ilvl="0" w:tplc="F6CC8A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173B8"/>
    <w:multiLevelType w:val="hybridMultilevel"/>
    <w:tmpl w:val="6534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B0816"/>
    <w:multiLevelType w:val="hybridMultilevel"/>
    <w:tmpl w:val="2676CB6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42A85"/>
    <w:multiLevelType w:val="hybridMultilevel"/>
    <w:tmpl w:val="F1C81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3B6A3F"/>
    <w:multiLevelType w:val="hybridMultilevel"/>
    <w:tmpl w:val="485E9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4579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D7E9660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65DE3"/>
    <w:multiLevelType w:val="hybridMultilevel"/>
    <w:tmpl w:val="33DC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6E5F"/>
    <w:multiLevelType w:val="hybridMultilevel"/>
    <w:tmpl w:val="12E424D4"/>
    <w:lvl w:ilvl="0" w:tplc="2FEE4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A4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4F1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4E3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0A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2C8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41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AD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0D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9E72DD8"/>
    <w:multiLevelType w:val="hybridMultilevel"/>
    <w:tmpl w:val="A7E8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D26E2"/>
    <w:multiLevelType w:val="hybridMultilevel"/>
    <w:tmpl w:val="AE36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F256C"/>
    <w:multiLevelType w:val="hybridMultilevel"/>
    <w:tmpl w:val="D71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10AD4"/>
    <w:multiLevelType w:val="hybridMultilevel"/>
    <w:tmpl w:val="0DF8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A0259"/>
    <w:multiLevelType w:val="hybridMultilevel"/>
    <w:tmpl w:val="72C2EE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73C35E8C"/>
    <w:multiLevelType w:val="hybridMultilevel"/>
    <w:tmpl w:val="F6F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25AC4"/>
    <w:multiLevelType w:val="hybridMultilevel"/>
    <w:tmpl w:val="B8D2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6" w15:restartNumberingAfterBreak="0">
    <w:nsid w:val="7EEB4D03"/>
    <w:multiLevelType w:val="hybridMultilevel"/>
    <w:tmpl w:val="8E8AA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11451">
    <w:abstractNumId w:val="8"/>
  </w:num>
  <w:num w:numId="2" w16cid:durableId="1182208114">
    <w:abstractNumId w:val="28"/>
  </w:num>
  <w:num w:numId="3" w16cid:durableId="412048263">
    <w:abstractNumId w:val="10"/>
  </w:num>
  <w:num w:numId="4" w16cid:durableId="1003046201">
    <w:abstractNumId w:val="27"/>
  </w:num>
  <w:num w:numId="5" w16cid:durableId="1942102175">
    <w:abstractNumId w:val="7"/>
  </w:num>
  <w:num w:numId="6" w16cid:durableId="9766109">
    <w:abstractNumId w:val="36"/>
  </w:num>
  <w:num w:numId="7" w16cid:durableId="837119030">
    <w:abstractNumId w:val="15"/>
  </w:num>
  <w:num w:numId="8" w16cid:durableId="1383140976">
    <w:abstractNumId w:val="14"/>
  </w:num>
  <w:num w:numId="9" w16cid:durableId="221794760">
    <w:abstractNumId w:val="20"/>
  </w:num>
  <w:num w:numId="10" w16cid:durableId="929773567">
    <w:abstractNumId w:val="23"/>
  </w:num>
  <w:num w:numId="11" w16cid:durableId="1551646581">
    <w:abstractNumId w:val="17"/>
  </w:num>
  <w:num w:numId="12" w16cid:durableId="984971290">
    <w:abstractNumId w:val="0"/>
  </w:num>
  <w:num w:numId="13" w16cid:durableId="1968780071">
    <w:abstractNumId w:val="22"/>
  </w:num>
  <w:num w:numId="14" w16cid:durableId="233200441">
    <w:abstractNumId w:val="19"/>
  </w:num>
  <w:num w:numId="15" w16cid:durableId="645208130">
    <w:abstractNumId w:val="32"/>
  </w:num>
  <w:num w:numId="16" w16cid:durableId="1927416752">
    <w:abstractNumId w:val="2"/>
  </w:num>
  <w:num w:numId="17" w16cid:durableId="561061473">
    <w:abstractNumId w:val="25"/>
  </w:num>
  <w:num w:numId="18" w16cid:durableId="638001702">
    <w:abstractNumId w:val="5"/>
  </w:num>
  <w:num w:numId="19" w16cid:durableId="826097721">
    <w:abstractNumId w:val="1"/>
  </w:num>
  <w:num w:numId="20" w16cid:durableId="965744800">
    <w:abstractNumId w:val="12"/>
  </w:num>
  <w:num w:numId="21" w16cid:durableId="376398690">
    <w:abstractNumId w:val="26"/>
  </w:num>
  <w:num w:numId="22" w16cid:durableId="1068382868">
    <w:abstractNumId w:val="17"/>
  </w:num>
  <w:num w:numId="23" w16cid:durableId="596213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6093572">
    <w:abstractNumId w:val="18"/>
  </w:num>
  <w:num w:numId="25" w16cid:durableId="1789078341">
    <w:abstractNumId w:val="33"/>
  </w:num>
  <w:num w:numId="26" w16cid:durableId="368380486">
    <w:abstractNumId w:val="16"/>
  </w:num>
  <w:num w:numId="27" w16cid:durableId="1620648881">
    <w:abstractNumId w:val="31"/>
  </w:num>
  <w:num w:numId="28" w16cid:durableId="360665743">
    <w:abstractNumId w:val="35"/>
  </w:num>
  <w:num w:numId="29" w16cid:durableId="1600210152">
    <w:abstractNumId w:val="29"/>
  </w:num>
  <w:num w:numId="30" w16cid:durableId="1745637100">
    <w:abstractNumId w:val="34"/>
  </w:num>
  <w:num w:numId="31" w16cid:durableId="2086994698">
    <w:abstractNumId w:val="24"/>
  </w:num>
  <w:num w:numId="32" w16cid:durableId="1384450211">
    <w:abstractNumId w:val="11"/>
  </w:num>
  <w:num w:numId="33" w16cid:durableId="1037925998">
    <w:abstractNumId w:val="30"/>
  </w:num>
  <w:num w:numId="34" w16cid:durableId="960112702">
    <w:abstractNumId w:val="13"/>
  </w:num>
  <w:num w:numId="35" w16cid:durableId="343631474">
    <w:abstractNumId w:val="3"/>
  </w:num>
  <w:num w:numId="36" w16cid:durableId="1908833178">
    <w:abstractNumId w:val="21"/>
  </w:num>
  <w:num w:numId="37" w16cid:durableId="318730768">
    <w:abstractNumId w:val="9"/>
  </w:num>
  <w:num w:numId="38" w16cid:durableId="483275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6"/>
    <w:rsid w:val="00015B13"/>
    <w:rsid w:val="00016214"/>
    <w:rsid w:val="00021E1B"/>
    <w:rsid w:val="0003090F"/>
    <w:rsid w:val="00044A68"/>
    <w:rsid w:val="00073761"/>
    <w:rsid w:val="00074539"/>
    <w:rsid w:val="000872FB"/>
    <w:rsid w:val="0009234C"/>
    <w:rsid w:val="00094895"/>
    <w:rsid w:val="000B7A30"/>
    <w:rsid w:val="000C1D2B"/>
    <w:rsid w:val="000D3794"/>
    <w:rsid w:val="000E15CE"/>
    <w:rsid w:val="001116D0"/>
    <w:rsid w:val="00121414"/>
    <w:rsid w:val="0013490A"/>
    <w:rsid w:val="0013526C"/>
    <w:rsid w:val="0014235C"/>
    <w:rsid w:val="00162D4C"/>
    <w:rsid w:val="0018258F"/>
    <w:rsid w:val="00187B86"/>
    <w:rsid w:val="001913DE"/>
    <w:rsid w:val="001A4FBD"/>
    <w:rsid w:val="001A7F07"/>
    <w:rsid w:val="001B4BE7"/>
    <w:rsid w:val="001B6056"/>
    <w:rsid w:val="001D44A9"/>
    <w:rsid w:val="001E08BA"/>
    <w:rsid w:val="001E5041"/>
    <w:rsid w:val="001E6C14"/>
    <w:rsid w:val="001E7150"/>
    <w:rsid w:val="001F28FD"/>
    <w:rsid w:val="00202FBC"/>
    <w:rsid w:val="00216024"/>
    <w:rsid w:val="002162A4"/>
    <w:rsid w:val="00232B14"/>
    <w:rsid w:val="00234DBC"/>
    <w:rsid w:val="002372D8"/>
    <w:rsid w:val="00241F90"/>
    <w:rsid w:val="00250D78"/>
    <w:rsid w:val="00251504"/>
    <w:rsid w:val="00261F0A"/>
    <w:rsid w:val="00286BE7"/>
    <w:rsid w:val="002A7110"/>
    <w:rsid w:val="002B26F8"/>
    <w:rsid w:val="002F6768"/>
    <w:rsid w:val="003104C9"/>
    <w:rsid w:val="0034364B"/>
    <w:rsid w:val="0035190C"/>
    <w:rsid w:val="00352CC1"/>
    <w:rsid w:val="003572FC"/>
    <w:rsid w:val="00363BD3"/>
    <w:rsid w:val="00375C31"/>
    <w:rsid w:val="00381BD5"/>
    <w:rsid w:val="00391E54"/>
    <w:rsid w:val="00394E86"/>
    <w:rsid w:val="00396C8F"/>
    <w:rsid w:val="0039726E"/>
    <w:rsid w:val="003A3DC8"/>
    <w:rsid w:val="003B6C12"/>
    <w:rsid w:val="003C1AD7"/>
    <w:rsid w:val="003C2440"/>
    <w:rsid w:val="003C58EA"/>
    <w:rsid w:val="003C5BB6"/>
    <w:rsid w:val="003E7A65"/>
    <w:rsid w:val="003F1450"/>
    <w:rsid w:val="003F3341"/>
    <w:rsid w:val="003F61CE"/>
    <w:rsid w:val="004071ED"/>
    <w:rsid w:val="00417D65"/>
    <w:rsid w:val="00436B70"/>
    <w:rsid w:val="00436D94"/>
    <w:rsid w:val="00436F43"/>
    <w:rsid w:val="00443ABB"/>
    <w:rsid w:val="00443B13"/>
    <w:rsid w:val="00450FAF"/>
    <w:rsid w:val="004519D1"/>
    <w:rsid w:val="00451CDC"/>
    <w:rsid w:val="004650DA"/>
    <w:rsid w:val="00470A0A"/>
    <w:rsid w:val="00486DF4"/>
    <w:rsid w:val="00493AEC"/>
    <w:rsid w:val="004A6ECB"/>
    <w:rsid w:val="004C4EAD"/>
    <w:rsid w:val="004C707A"/>
    <w:rsid w:val="004D16E3"/>
    <w:rsid w:val="004E4DA5"/>
    <w:rsid w:val="004F024C"/>
    <w:rsid w:val="004F4BE8"/>
    <w:rsid w:val="005018E6"/>
    <w:rsid w:val="00503667"/>
    <w:rsid w:val="00504B44"/>
    <w:rsid w:val="0051293F"/>
    <w:rsid w:val="005256E9"/>
    <w:rsid w:val="00527767"/>
    <w:rsid w:val="0053764A"/>
    <w:rsid w:val="0054066A"/>
    <w:rsid w:val="0054306C"/>
    <w:rsid w:val="00545B2E"/>
    <w:rsid w:val="00550811"/>
    <w:rsid w:val="00553744"/>
    <w:rsid w:val="00554F46"/>
    <w:rsid w:val="005562E3"/>
    <w:rsid w:val="005613BE"/>
    <w:rsid w:val="005671F0"/>
    <w:rsid w:val="00571C91"/>
    <w:rsid w:val="005919FB"/>
    <w:rsid w:val="005A277C"/>
    <w:rsid w:val="005A40C1"/>
    <w:rsid w:val="005A47F9"/>
    <w:rsid w:val="005A68DB"/>
    <w:rsid w:val="005B2240"/>
    <w:rsid w:val="005D12D4"/>
    <w:rsid w:val="005E4F18"/>
    <w:rsid w:val="005E510E"/>
    <w:rsid w:val="005F34D2"/>
    <w:rsid w:val="005F4229"/>
    <w:rsid w:val="006116AB"/>
    <w:rsid w:val="00611973"/>
    <w:rsid w:val="00611D22"/>
    <w:rsid w:val="006204CF"/>
    <w:rsid w:val="00625AC6"/>
    <w:rsid w:val="00646937"/>
    <w:rsid w:val="00647821"/>
    <w:rsid w:val="00654214"/>
    <w:rsid w:val="00656DF6"/>
    <w:rsid w:val="0066332E"/>
    <w:rsid w:val="006830E4"/>
    <w:rsid w:val="006865C1"/>
    <w:rsid w:val="006A4BEF"/>
    <w:rsid w:val="006B0642"/>
    <w:rsid w:val="006B0B62"/>
    <w:rsid w:val="006B7C8A"/>
    <w:rsid w:val="006C533B"/>
    <w:rsid w:val="006C6746"/>
    <w:rsid w:val="006D6614"/>
    <w:rsid w:val="006F3D59"/>
    <w:rsid w:val="006F6AC5"/>
    <w:rsid w:val="00704C46"/>
    <w:rsid w:val="00706E1D"/>
    <w:rsid w:val="007118E2"/>
    <w:rsid w:val="00711CED"/>
    <w:rsid w:val="007242C1"/>
    <w:rsid w:val="0072626B"/>
    <w:rsid w:val="0072633E"/>
    <w:rsid w:val="007316D9"/>
    <w:rsid w:val="00734D44"/>
    <w:rsid w:val="007351D0"/>
    <w:rsid w:val="00745F4C"/>
    <w:rsid w:val="00752A7F"/>
    <w:rsid w:val="00753C22"/>
    <w:rsid w:val="00761C57"/>
    <w:rsid w:val="00765C5B"/>
    <w:rsid w:val="00765F08"/>
    <w:rsid w:val="00780433"/>
    <w:rsid w:val="00785B12"/>
    <w:rsid w:val="007948DE"/>
    <w:rsid w:val="007A3720"/>
    <w:rsid w:val="007B1BAB"/>
    <w:rsid w:val="007B5933"/>
    <w:rsid w:val="007C6E35"/>
    <w:rsid w:val="007C7EFB"/>
    <w:rsid w:val="007D5985"/>
    <w:rsid w:val="007E227C"/>
    <w:rsid w:val="007F4650"/>
    <w:rsid w:val="00807900"/>
    <w:rsid w:val="008116EE"/>
    <w:rsid w:val="00811E7A"/>
    <w:rsid w:val="00812D9B"/>
    <w:rsid w:val="008146B6"/>
    <w:rsid w:val="00827F9A"/>
    <w:rsid w:val="008303C2"/>
    <w:rsid w:val="00837B18"/>
    <w:rsid w:val="00856772"/>
    <w:rsid w:val="008609C4"/>
    <w:rsid w:val="00860BB0"/>
    <w:rsid w:val="00862264"/>
    <w:rsid w:val="008761ED"/>
    <w:rsid w:val="00892D7D"/>
    <w:rsid w:val="00895763"/>
    <w:rsid w:val="008A5897"/>
    <w:rsid w:val="008B7C6D"/>
    <w:rsid w:val="008C249B"/>
    <w:rsid w:val="008C7272"/>
    <w:rsid w:val="008E1444"/>
    <w:rsid w:val="008F488D"/>
    <w:rsid w:val="00913FAE"/>
    <w:rsid w:val="00914265"/>
    <w:rsid w:val="00915768"/>
    <w:rsid w:val="00934C97"/>
    <w:rsid w:val="009366EC"/>
    <w:rsid w:val="00941903"/>
    <w:rsid w:val="00945382"/>
    <w:rsid w:val="00960026"/>
    <w:rsid w:val="00977FDD"/>
    <w:rsid w:val="009901DE"/>
    <w:rsid w:val="00993E3C"/>
    <w:rsid w:val="009967FC"/>
    <w:rsid w:val="009A1F05"/>
    <w:rsid w:val="009B188E"/>
    <w:rsid w:val="009B3DAF"/>
    <w:rsid w:val="009B78D6"/>
    <w:rsid w:val="009C1372"/>
    <w:rsid w:val="009C263C"/>
    <w:rsid w:val="009D5AB4"/>
    <w:rsid w:val="00A06B0C"/>
    <w:rsid w:val="00A23964"/>
    <w:rsid w:val="00A423B9"/>
    <w:rsid w:val="00A43F8A"/>
    <w:rsid w:val="00A47612"/>
    <w:rsid w:val="00A5479E"/>
    <w:rsid w:val="00A56FC0"/>
    <w:rsid w:val="00A60A0A"/>
    <w:rsid w:val="00A72845"/>
    <w:rsid w:val="00A73855"/>
    <w:rsid w:val="00A758FA"/>
    <w:rsid w:val="00A80710"/>
    <w:rsid w:val="00A9446A"/>
    <w:rsid w:val="00AC21AD"/>
    <w:rsid w:val="00AE7AD7"/>
    <w:rsid w:val="00AF6591"/>
    <w:rsid w:val="00B3446E"/>
    <w:rsid w:val="00B609A3"/>
    <w:rsid w:val="00B65D7B"/>
    <w:rsid w:val="00B7030E"/>
    <w:rsid w:val="00B8372B"/>
    <w:rsid w:val="00B924A0"/>
    <w:rsid w:val="00B96545"/>
    <w:rsid w:val="00BA71DF"/>
    <w:rsid w:val="00BA7470"/>
    <w:rsid w:val="00BC0F77"/>
    <w:rsid w:val="00BD6BFD"/>
    <w:rsid w:val="00BD6D74"/>
    <w:rsid w:val="00BE4C92"/>
    <w:rsid w:val="00BE7918"/>
    <w:rsid w:val="00BF6C2E"/>
    <w:rsid w:val="00C02C50"/>
    <w:rsid w:val="00C052B6"/>
    <w:rsid w:val="00C0759E"/>
    <w:rsid w:val="00C1619C"/>
    <w:rsid w:val="00C30488"/>
    <w:rsid w:val="00C30C68"/>
    <w:rsid w:val="00C350F5"/>
    <w:rsid w:val="00C3698D"/>
    <w:rsid w:val="00C53AE3"/>
    <w:rsid w:val="00C64EEC"/>
    <w:rsid w:val="00C7607E"/>
    <w:rsid w:val="00C82E70"/>
    <w:rsid w:val="00C90836"/>
    <w:rsid w:val="00C92918"/>
    <w:rsid w:val="00C9615F"/>
    <w:rsid w:val="00CA1912"/>
    <w:rsid w:val="00CA5893"/>
    <w:rsid w:val="00CA7016"/>
    <w:rsid w:val="00CB2BD1"/>
    <w:rsid w:val="00CB4655"/>
    <w:rsid w:val="00CB74D9"/>
    <w:rsid w:val="00CB79F8"/>
    <w:rsid w:val="00CF1497"/>
    <w:rsid w:val="00CF2EC8"/>
    <w:rsid w:val="00D06037"/>
    <w:rsid w:val="00D1733D"/>
    <w:rsid w:val="00D258D3"/>
    <w:rsid w:val="00D25D86"/>
    <w:rsid w:val="00D25E82"/>
    <w:rsid w:val="00D308CD"/>
    <w:rsid w:val="00D325FE"/>
    <w:rsid w:val="00D61026"/>
    <w:rsid w:val="00D630C0"/>
    <w:rsid w:val="00D65D1C"/>
    <w:rsid w:val="00D74EF5"/>
    <w:rsid w:val="00D91A78"/>
    <w:rsid w:val="00D9236B"/>
    <w:rsid w:val="00DB479B"/>
    <w:rsid w:val="00DB58A0"/>
    <w:rsid w:val="00DC7C18"/>
    <w:rsid w:val="00DD32CE"/>
    <w:rsid w:val="00DE5396"/>
    <w:rsid w:val="00E00ABB"/>
    <w:rsid w:val="00E02A3F"/>
    <w:rsid w:val="00E03900"/>
    <w:rsid w:val="00E0520F"/>
    <w:rsid w:val="00E06217"/>
    <w:rsid w:val="00E07811"/>
    <w:rsid w:val="00E11877"/>
    <w:rsid w:val="00E15E96"/>
    <w:rsid w:val="00E17EE6"/>
    <w:rsid w:val="00E17F48"/>
    <w:rsid w:val="00E21BBE"/>
    <w:rsid w:val="00E249D6"/>
    <w:rsid w:val="00E27694"/>
    <w:rsid w:val="00E31520"/>
    <w:rsid w:val="00E363B9"/>
    <w:rsid w:val="00E415D7"/>
    <w:rsid w:val="00E41807"/>
    <w:rsid w:val="00E43D9A"/>
    <w:rsid w:val="00E463AA"/>
    <w:rsid w:val="00E51765"/>
    <w:rsid w:val="00E63651"/>
    <w:rsid w:val="00E80C69"/>
    <w:rsid w:val="00E85FA4"/>
    <w:rsid w:val="00E93A70"/>
    <w:rsid w:val="00EA5A05"/>
    <w:rsid w:val="00EB027E"/>
    <w:rsid w:val="00EB609C"/>
    <w:rsid w:val="00EB7DAD"/>
    <w:rsid w:val="00ED3968"/>
    <w:rsid w:val="00ED3CC9"/>
    <w:rsid w:val="00ED7412"/>
    <w:rsid w:val="00ED7D85"/>
    <w:rsid w:val="00EE3044"/>
    <w:rsid w:val="00EF66FD"/>
    <w:rsid w:val="00EF7822"/>
    <w:rsid w:val="00F03133"/>
    <w:rsid w:val="00F07C30"/>
    <w:rsid w:val="00F11150"/>
    <w:rsid w:val="00F31A64"/>
    <w:rsid w:val="00F43115"/>
    <w:rsid w:val="00F453D7"/>
    <w:rsid w:val="00F46ABD"/>
    <w:rsid w:val="00F510B4"/>
    <w:rsid w:val="00F55B03"/>
    <w:rsid w:val="00F57747"/>
    <w:rsid w:val="00F701B1"/>
    <w:rsid w:val="00F877BA"/>
    <w:rsid w:val="00F96B9A"/>
    <w:rsid w:val="00FA256B"/>
    <w:rsid w:val="00FB4C27"/>
    <w:rsid w:val="00FD1088"/>
    <w:rsid w:val="00FD433B"/>
    <w:rsid w:val="00FD7F4D"/>
    <w:rsid w:val="00FE46D4"/>
    <w:rsid w:val="00FE6099"/>
    <w:rsid w:val="00FE7DEB"/>
    <w:rsid w:val="00FF2923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16ABA3AE"/>
  <w15:chartTrackingRefBased/>
  <w15:docId w15:val="{85FE266C-F267-4E57-B5DA-A8D4B78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BE7918"/>
    <w:pPr>
      <w:widowControl/>
      <w:numPr>
        <w:numId w:val="28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BE7918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7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  <SharedWithUsers xmlns="c924f26a-d0ac-4666-87d3-c393728e2af0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4" ma:contentTypeDescription="Create a new document." ma:contentTypeScope="" ma:versionID="14ef26d006aee5cacb5e3227a9c3d6b2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95f3198dbb90c4145de336fb85493005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31820-43C1-49F8-96A7-C916345D5BB1}">
  <ds:schemaRefs>
    <ds:schemaRef ds:uri="http://schemas.microsoft.com/office/2006/metadata/properties"/>
    <ds:schemaRef ds:uri="http://schemas.microsoft.com/office/infopath/2007/PartnerControls"/>
    <ds:schemaRef ds:uri="26e54f32-1ee9-4701-92a7-68801d705020"/>
    <ds:schemaRef ds:uri="c924f26a-d0ac-4666-87d3-c393728e2af0"/>
  </ds:schemaRefs>
</ds:datastoreItem>
</file>

<file path=customXml/itemProps3.xml><?xml version="1.0" encoding="utf-8"?>
<ds:datastoreItem xmlns:ds="http://schemas.openxmlformats.org/officeDocument/2006/customXml" ds:itemID="{C24E2B18-8196-48DD-A989-94EFE6E9F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14E4A4-013F-49FD-82EF-0B6D9E1E6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Davison</dc:creator>
  <cp:keywords/>
  <dc:description/>
  <cp:lastModifiedBy>Lauren Aspden</cp:lastModifiedBy>
  <cp:revision>2</cp:revision>
  <dcterms:created xsi:type="dcterms:W3CDTF">2024-03-27T15:22:00Z</dcterms:created>
  <dcterms:modified xsi:type="dcterms:W3CDTF">2024-03-27T15:22:00Z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